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37A31" w14:textId="3E704F57" w:rsidR="003B067A" w:rsidRPr="00B91BB6" w:rsidRDefault="003B067A" w:rsidP="003B067A">
      <w:pPr>
        <w:spacing w:line="276" w:lineRule="auto"/>
        <w:rPr>
          <w:rFonts w:ascii="Times New Roman" w:eastAsia="Cambria" w:hAnsi="Times New Roman" w:cs="Times New Roman"/>
          <w:sz w:val="24"/>
          <w:szCs w:val="24"/>
        </w:rPr>
      </w:pPr>
    </w:p>
    <w:p w14:paraId="06E37A6D" w14:textId="5D227A57" w:rsidR="003B067A" w:rsidRPr="00B91BB6" w:rsidRDefault="003B067A" w:rsidP="003B067A">
      <w:pPr>
        <w:spacing w:line="276" w:lineRule="auto"/>
        <w:rPr>
          <w:rFonts w:ascii="Times New Roman" w:eastAsia="Cambria" w:hAnsi="Times New Roman" w:cs="Times New Roman"/>
          <w:sz w:val="24"/>
          <w:szCs w:val="24"/>
        </w:rPr>
      </w:pPr>
    </w:p>
    <w:p w14:paraId="5FDC6C28" w14:textId="75A088BB" w:rsidR="003B067A" w:rsidRPr="00B91BB6" w:rsidRDefault="00292053" w:rsidP="003B067A">
      <w:pPr>
        <w:spacing w:line="276" w:lineRule="auto"/>
        <w:rPr>
          <w:rFonts w:ascii="Times New Roman" w:eastAsia="Cambria" w:hAnsi="Times New Roman" w:cs="Times New Roman"/>
          <w:sz w:val="24"/>
          <w:szCs w:val="24"/>
        </w:rPr>
      </w:pPr>
      <w:r w:rsidRPr="00B91BB6">
        <w:rPr>
          <w:rFonts w:ascii="Times New Roman" w:eastAsia="Cambria" w:hAnsi="Times New Roman" w:cs="Times New Roman"/>
          <w:noProof/>
          <w:sz w:val="24"/>
          <w:szCs w:val="24"/>
        </w:rPr>
        <w:drawing>
          <wp:anchor distT="0" distB="0" distL="114300" distR="114300" simplePos="0" relativeHeight="251659264" behindDoc="0" locked="0" layoutInCell="1" allowOverlap="1" wp14:anchorId="0A6CE9C1" wp14:editId="0C5BFEED">
            <wp:simplePos x="0" y="0"/>
            <wp:positionH relativeFrom="column">
              <wp:posOffset>-510672</wp:posOffset>
            </wp:positionH>
            <wp:positionV relativeFrom="paragraph">
              <wp:posOffset>260474</wp:posOffset>
            </wp:positionV>
            <wp:extent cx="1234440" cy="1466850"/>
            <wp:effectExtent l="0" t="0" r="3810" b="0"/>
            <wp:wrapSquare wrapText="bothSides"/>
            <wp:docPr id="2" name="Picture 1" descr="Description: Description: Description: Description: Description: Description: Description: Description: Description: C:\Users\Documentation Room\Desktop\Univers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Users\Documentation Room\Desktop\University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4440"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1BB6">
        <w:rPr>
          <w:rFonts w:ascii="Times New Roman" w:eastAsia="Cambria" w:hAnsi="Times New Roman" w:cs="Times New Roman"/>
          <w:noProof/>
          <w:sz w:val="24"/>
          <w:szCs w:val="24"/>
        </w:rPr>
        <w:drawing>
          <wp:anchor distT="0" distB="0" distL="114300" distR="114300" simplePos="0" relativeHeight="251660288" behindDoc="1" locked="0" layoutInCell="1" allowOverlap="1" wp14:anchorId="3DE19F6C" wp14:editId="1B3CC9D1">
            <wp:simplePos x="0" y="0"/>
            <wp:positionH relativeFrom="column">
              <wp:posOffset>5169923</wp:posOffset>
            </wp:positionH>
            <wp:positionV relativeFrom="paragraph">
              <wp:posOffset>46718</wp:posOffset>
            </wp:positionV>
            <wp:extent cx="1352550" cy="1362075"/>
            <wp:effectExtent l="0" t="0" r="0" b="9525"/>
            <wp:wrapTight wrapText="bothSides">
              <wp:wrapPolygon edited="0">
                <wp:start x="7910" y="0"/>
                <wp:lineTo x="5476" y="1208"/>
                <wp:lineTo x="1217" y="4229"/>
                <wp:lineTo x="0" y="9667"/>
                <wp:lineTo x="0" y="10876"/>
                <wp:lineTo x="608" y="15105"/>
                <wp:lineTo x="4868" y="19938"/>
                <wp:lineTo x="9735" y="21449"/>
                <wp:lineTo x="11865" y="21449"/>
                <wp:lineTo x="16732" y="19938"/>
                <wp:lineTo x="20992" y="15105"/>
                <wp:lineTo x="21296" y="11178"/>
                <wp:lineTo x="21296" y="9063"/>
                <wp:lineTo x="20992" y="7250"/>
                <wp:lineTo x="20079" y="4531"/>
                <wp:lineTo x="15211" y="604"/>
                <wp:lineTo x="13386" y="0"/>
                <wp:lineTo x="7910" y="0"/>
              </wp:wrapPolygon>
            </wp:wrapTight>
            <wp:docPr id="3" name="Picture 1" descr="ACEDHA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DHARS Logo.jpg"/>
                    <pic:cNvPicPr/>
                  </pic:nvPicPr>
                  <pic:blipFill>
                    <a:blip r:embed="rId6" cstate="print">
                      <a:clrChange>
                        <a:clrFrom>
                          <a:srgbClr val="FFFFFF"/>
                        </a:clrFrom>
                        <a:clrTo>
                          <a:srgbClr val="FFFFFF">
                            <a:alpha val="0"/>
                          </a:srgbClr>
                        </a:clrTo>
                      </a:clrChange>
                    </a:blip>
                    <a:stretch>
                      <a:fillRect/>
                    </a:stretch>
                  </pic:blipFill>
                  <pic:spPr>
                    <a:xfrm>
                      <a:off x="0" y="0"/>
                      <a:ext cx="1352550" cy="1362075"/>
                    </a:xfrm>
                    <a:prstGeom prst="rect">
                      <a:avLst/>
                    </a:prstGeom>
                  </pic:spPr>
                </pic:pic>
              </a:graphicData>
            </a:graphic>
            <wp14:sizeRelH relativeFrom="margin">
              <wp14:pctWidth>0</wp14:pctWidth>
            </wp14:sizeRelH>
            <wp14:sizeRelV relativeFrom="margin">
              <wp14:pctHeight>0</wp14:pctHeight>
            </wp14:sizeRelV>
          </wp:anchor>
        </w:drawing>
      </w:r>
      <w:r w:rsidRPr="00B91BB6">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223BBF7" wp14:editId="1E230972">
                <wp:simplePos x="0" y="0"/>
                <wp:positionH relativeFrom="column">
                  <wp:posOffset>145357</wp:posOffset>
                </wp:positionH>
                <wp:positionV relativeFrom="paragraph">
                  <wp:posOffset>272415</wp:posOffset>
                </wp:positionV>
                <wp:extent cx="5533390" cy="1329070"/>
                <wp:effectExtent l="0" t="0" r="0" b="444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132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0AEEF" w14:textId="77777777" w:rsidR="00B91BB6" w:rsidRPr="003B067A" w:rsidRDefault="00B91BB6" w:rsidP="00B91BB6">
                            <w:pPr>
                              <w:spacing w:after="0" w:line="240" w:lineRule="auto"/>
                              <w:jc w:val="center"/>
                              <w:rPr>
                                <w:b/>
                                <w:sz w:val="32"/>
                                <w:szCs w:val="32"/>
                              </w:rPr>
                            </w:pPr>
                            <w:r w:rsidRPr="003B067A">
                              <w:rPr>
                                <w:b/>
                                <w:sz w:val="32"/>
                                <w:szCs w:val="32"/>
                              </w:rPr>
                              <w:t>AFRICAN CENTER FOR EXCELLENCE</w:t>
                            </w:r>
                            <w:r>
                              <w:rPr>
                                <w:b/>
                                <w:sz w:val="32"/>
                                <w:szCs w:val="32"/>
                              </w:rPr>
                              <w:t xml:space="preserve"> </w:t>
                            </w:r>
                            <w:r w:rsidRPr="003B067A">
                              <w:rPr>
                                <w:b/>
                                <w:sz w:val="32"/>
                                <w:szCs w:val="32"/>
                              </w:rPr>
                              <w:t>FOR</w:t>
                            </w:r>
                          </w:p>
                          <w:p w14:paraId="1D63D953" w14:textId="77777777" w:rsidR="00B91BB6" w:rsidRDefault="00B91BB6" w:rsidP="00B91BB6">
                            <w:pPr>
                              <w:spacing w:after="0" w:line="240" w:lineRule="auto"/>
                              <w:jc w:val="center"/>
                              <w:rPr>
                                <w:b/>
                                <w:sz w:val="32"/>
                                <w:szCs w:val="32"/>
                              </w:rPr>
                            </w:pPr>
                            <w:r w:rsidRPr="003B067A">
                              <w:rPr>
                                <w:b/>
                                <w:sz w:val="32"/>
                                <w:szCs w:val="32"/>
                              </w:rPr>
                              <w:t>DRUG RESEARCH, HERBAL MEDICINE DEVELOPMENT</w:t>
                            </w:r>
                            <w:r>
                              <w:rPr>
                                <w:b/>
                                <w:sz w:val="32"/>
                                <w:szCs w:val="32"/>
                              </w:rPr>
                              <w:t xml:space="preserve"> </w:t>
                            </w:r>
                          </w:p>
                          <w:p w14:paraId="5064F979" w14:textId="77777777" w:rsidR="00B91BB6" w:rsidRDefault="00B91BB6" w:rsidP="00B91BB6">
                            <w:pPr>
                              <w:spacing w:after="0" w:line="240" w:lineRule="auto"/>
                              <w:jc w:val="center"/>
                              <w:rPr>
                                <w:b/>
                                <w:sz w:val="32"/>
                                <w:szCs w:val="32"/>
                              </w:rPr>
                            </w:pPr>
                            <w:r w:rsidRPr="003B067A">
                              <w:rPr>
                                <w:b/>
                                <w:sz w:val="32"/>
                                <w:szCs w:val="32"/>
                              </w:rPr>
                              <w:t>AND</w:t>
                            </w:r>
                            <w:r>
                              <w:rPr>
                                <w:b/>
                                <w:sz w:val="32"/>
                                <w:szCs w:val="32"/>
                              </w:rPr>
                              <w:t xml:space="preserve"> </w:t>
                            </w:r>
                            <w:r w:rsidRPr="003B067A">
                              <w:rPr>
                                <w:b/>
                                <w:sz w:val="32"/>
                                <w:szCs w:val="32"/>
                              </w:rPr>
                              <w:t>REGULATORY SCIENCE</w:t>
                            </w:r>
                          </w:p>
                          <w:p w14:paraId="5FFEEB10" w14:textId="2237C3F3" w:rsidR="00B91BB6" w:rsidRPr="003B067A" w:rsidRDefault="00B91BB6" w:rsidP="00B91BB6">
                            <w:pPr>
                              <w:spacing w:after="0" w:line="240" w:lineRule="auto"/>
                              <w:jc w:val="center"/>
                              <w:rPr>
                                <w:b/>
                                <w:sz w:val="32"/>
                                <w:szCs w:val="32"/>
                              </w:rPr>
                            </w:pPr>
                            <w:r>
                              <w:rPr>
                                <w:b/>
                                <w:sz w:val="32"/>
                                <w:szCs w:val="32"/>
                              </w:rPr>
                              <w:t xml:space="preserve"> (ACEDHARS)</w:t>
                            </w:r>
                          </w:p>
                          <w:p w14:paraId="518CBB0C" w14:textId="77777777" w:rsidR="00B91BB6" w:rsidRPr="003B067A" w:rsidRDefault="00B91BB6" w:rsidP="00B91BB6">
                            <w:pPr>
                              <w:spacing w:after="0" w:line="240" w:lineRule="auto"/>
                              <w:jc w:val="center"/>
                              <w:rPr>
                                <w:b/>
                                <w:sz w:val="28"/>
                                <w:szCs w:val="28"/>
                              </w:rPr>
                            </w:pPr>
                            <w:r w:rsidRPr="003B067A">
                              <w:rPr>
                                <w:b/>
                                <w:sz w:val="32"/>
                                <w:szCs w:val="32"/>
                              </w:rPr>
                              <w:t>UNIVERSITY OF LAGOS, LAGOS, NIGERIA</w:t>
                            </w:r>
                          </w:p>
                          <w:p w14:paraId="1EF0AD54" w14:textId="77777777" w:rsidR="00B91BB6" w:rsidRPr="003B067A" w:rsidRDefault="00B91BB6" w:rsidP="00B91BB6">
                            <w:pPr>
                              <w:spacing w:after="0" w:line="240" w:lineRule="auto"/>
                              <w:jc w:val="center"/>
                              <w:rPr>
                                <w:b/>
                                <w:sz w:val="36"/>
                                <w:szCs w:val="28"/>
                              </w:rPr>
                            </w:pPr>
                          </w:p>
                          <w:p w14:paraId="12362D8F" w14:textId="77777777" w:rsidR="00B91BB6" w:rsidRPr="003B067A" w:rsidRDefault="00B91BB6" w:rsidP="00B91BB6">
                            <w:pPr>
                              <w:spacing w:after="0" w:line="240" w:lineRule="auto"/>
                              <w:jc w:val="center"/>
                              <w:rPr>
                                <w:rFonts w:ascii="Berlin Sans FB Demi" w:hAnsi="Berlin Sans FB Demi"/>
                                <w:b/>
                                <w:sz w:val="36"/>
                                <w:szCs w:val="28"/>
                              </w:rPr>
                            </w:pPr>
                          </w:p>
                          <w:p w14:paraId="437E89B6" w14:textId="77777777" w:rsidR="00B91BB6" w:rsidRPr="003B067A" w:rsidRDefault="00B91BB6" w:rsidP="00B91BB6">
                            <w:pPr>
                              <w:spacing w:after="0" w:line="240" w:lineRule="auto"/>
                              <w:jc w:val="center"/>
                              <w:rPr>
                                <w:rFonts w:ascii="Berlin Sans FB Demi" w:hAnsi="Berlin Sans FB Demi"/>
                                <w:b/>
                                <w:sz w:val="36"/>
                                <w:szCs w:val="28"/>
                              </w:rPr>
                            </w:pPr>
                          </w:p>
                          <w:p w14:paraId="6875DEE3" w14:textId="77777777" w:rsidR="00B91BB6" w:rsidRPr="003B067A" w:rsidRDefault="00B91BB6" w:rsidP="00B91BB6">
                            <w:pPr>
                              <w:spacing w:after="0" w:line="240" w:lineRule="auto"/>
                              <w:jc w:val="center"/>
                              <w:rPr>
                                <w:rFonts w:ascii="Berlin Sans FB Demi" w:hAnsi="Berlin Sans FB Demi"/>
                                <w:b/>
                                <w:sz w:val="36"/>
                                <w:szCs w:val="28"/>
                              </w:rPr>
                            </w:pPr>
                          </w:p>
                          <w:p w14:paraId="0CF48728" w14:textId="77777777" w:rsidR="00B91BB6" w:rsidRPr="003B067A" w:rsidRDefault="00B91BB6" w:rsidP="00B91BB6">
                            <w:pPr>
                              <w:spacing w:after="0" w:line="240" w:lineRule="auto"/>
                              <w:jc w:val="center"/>
                              <w:rPr>
                                <w:rFonts w:ascii="Berlin Sans FB Demi" w:hAnsi="Berlin Sans FB Demi" w:cs="Arial"/>
                                <w:b/>
                                <w:sz w:val="3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3BBF7" id="_x0000_t202" coordsize="21600,21600" o:spt="202" path="m,l,21600r21600,l21600,xe">
                <v:stroke joinstyle="miter"/>
                <v:path gradientshapeok="t" o:connecttype="rect"/>
              </v:shapetype>
              <v:shape id="Text Box 16" o:spid="_x0000_s1026" type="#_x0000_t202" style="position:absolute;margin-left:11.45pt;margin-top:21.45pt;width:435.7pt;height:10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" filled="f" stroked="f">
                <v:textbox>
                  <w:txbxContent>
                    <w:p w14:paraId="46A0AEEF" w14:textId="77777777" w:rsidR="00B91BB6" w:rsidRPr="003B067A" w:rsidRDefault="00B91BB6" w:rsidP="00B91BB6">
                      <w:pPr>
                        <w:spacing w:after="0" w:line="240" w:lineRule="auto"/>
                        <w:jc w:val="center"/>
                        <w:rPr>
                          <w:b/>
                          <w:sz w:val="32"/>
                          <w:szCs w:val="32"/>
                        </w:rPr>
                      </w:pPr>
                      <w:r w:rsidRPr="003B067A">
                        <w:rPr>
                          <w:b/>
                          <w:sz w:val="32"/>
                          <w:szCs w:val="32"/>
                        </w:rPr>
                        <w:t>AFRICAN CENTER FOR EXCELLENCE</w:t>
                      </w:r>
                      <w:r>
                        <w:rPr>
                          <w:b/>
                          <w:sz w:val="32"/>
                          <w:szCs w:val="32"/>
                        </w:rPr>
                        <w:t xml:space="preserve"> </w:t>
                      </w:r>
                      <w:r w:rsidRPr="003B067A">
                        <w:rPr>
                          <w:b/>
                          <w:sz w:val="32"/>
                          <w:szCs w:val="32"/>
                        </w:rPr>
                        <w:t>FOR</w:t>
                      </w:r>
                    </w:p>
                    <w:p w14:paraId="1D63D953" w14:textId="77777777" w:rsidR="00B91BB6" w:rsidRDefault="00B91BB6" w:rsidP="00B91BB6">
                      <w:pPr>
                        <w:spacing w:after="0" w:line="240" w:lineRule="auto"/>
                        <w:jc w:val="center"/>
                        <w:rPr>
                          <w:b/>
                          <w:sz w:val="32"/>
                          <w:szCs w:val="32"/>
                        </w:rPr>
                      </w:pPr>
                      <w:r w:rsidRPr="003B067A">
                        <w:rPr>
                          <w:b/>
                          <w:sz w:val="32"/>
                          <w:szCs w:val="32"/>
                        </w:rPr>
                        <w:t>DRUG RESEARCH, HERBAL MEDICINE DEVELOPMENT</w:t>
                      </w:r>
                      <w:r>
                        <w:rPr>
                          <w:b/>
                          <w:sz w:val="32"/>
                          <w:szCs w:val="32"/>
                        </w:rPr>
                        <w:t xml:space="preserve"> </w:t>
                      </w:r>
                    </w:p>
                    <w:p w14:paraId="5064F979" w14:textId="77777777" w:rsidR="00B91BB6" w:rsidRDefault="00B91BB6" w:rsidP="00B91BB6">
                      <w:pPr>
                        <w:spacing w:after="0" w:line="240" w:lineRule="auto"/>
                        <w:jc w:val="center"/>
                        <w:rPr>
                          <w:b/>
                          <w:sz w:val="32"/>
                          <w:szCs w:val="32"/>
                        </w:rPr>
                      </w:pPr>
                      <w:r w:rsidRPr="003B067A">
                        <w:rPr>
                          <w:b/>
                          <w:sz w:val="32"/>
                          <w:szCs w:val="32"/>
                        </w:rPr>
                        <w:t>AND</w:t>
                      </w:r>
                      <w:r>
                        <w:rPr>
                          <w:b/>
                          <w:sz w:val="32"/>
                          <w:szCs w:val="32"/>
                        </w:rPr>
                        <w:t xml:space="preserve"> </w:t>
                      </w:r>
                      <w:r w:rsidRPr="003B067A">
                        <w:rPr>
                          <w:b/>
                          <w:sz w:val="32"/>
                          <w:szCs w:val="32"/>
                        </w:rPr>
                        <w:t>REGULATORY SCIENCE</w:t>
                      </w:r>
                    </w:p>
                    <w:p w14:paraId="5FFEEB10" w14:textId="2237C3F3" w:rsidR="00B91BB6" w:rsidRPr="003B067A" w:rsidRDefault="00B91BB6" w:rsidP="00B91BB6">
                      <w:pPr>
                        <w:spacing w:after="0" w:line="240" w:lineRule="auto"/>
                        <w:jc w:val="center"/>
                        <w:rPr>
                          <w:b/>
                          <w:sz w:val="32"/>
                          <w:szCs w:val="32"/>
                        </w:rPr>
                      </w:pPr>
                      <w:r>
                        <w:rPr>
                          <w:b/>
                          <w:sz w:val="32"/>
                          <w:szCs w:val="32"/>
                        </w:rPr>
                        <w:t xml:space="preserve"> (ACEDHARS)</w:t>
                      </w:r>
                    </w:p>
                    <w:p w14:paraId="518CBB0C" w14:textId="77777777" w:rsidR="00B91BB6" w:rsidRPr="003B067A" w:rsidRDefault="00B91BB6" w:rsidP="00B91BB6">
                      <w:pPr>
                        <w:spacing w:after="0" w:line="240" w:lineRule="auto"/>
                        <w:jc w:val="center"/>
                        <w:rPr>
                          <w:b/>
                          <w:sz w:val="28"/>
                          <w:szCs w:val="28"/>
                        </w:rPr>
                      </w:pPr>
                      <w:r w:rsidRPr="003B067A">
                        <w:rPr>
                          <w:b/>
                          <w:sz w:val="32"/>
                          <w:szCs w:val="32"/>
                        </w:rPr>
                        <w:t>UNIVERSITY OF LAGOS, LAGOS, NIGERIA</w:t>
                      </w:r>
                    </w:p>
                    <w:p w14:paraId="1EF0AD54" w14:textId="77777777" w:rsidR="00B91BB6" w:rsidRPr="003B067A" w:rsidRDefault="00B91BB6" w:rsidP="00B91BB6">
                      <w:pPr>
                        <w:spacing w:after="0" w:line="240" w:lineRule="auto"/>
                        <w:jc w:val="center"/>
                        <w:rPr>
                          <w:b/>
                          <w:sz w:val="36"/>
                          <w:szCs w:val="28"/>
                        </w:rPr>
                      </w:pPr>
                    </w:p>
                    <w:p w14:paraId="12362D8F" w14:textId="77777777" w:rsidR="00B91BB6" w:rsidRPr="003B067A" w:rsidRDefault="00B91BB6" w:rsidP="00B91BB6">
                      <w:pPr>
                        <w:spacing w:after="0" w:line="240" w:lineRule="auto"/>
                        <w:jc w:val="center"/>
                        <w:rPr>
                          <w:rFonts w:ascii="Berlin Sans FB Demi" w:hAnsi="Berlin Sans FB Demi"/>
                          <w:b/>
                          <w:sz w:val="36"/>
                          <w:szCs w:val="28"/>
                        </w:rPr>
                      </w:pPr>
                    </w:p>
                    <w:p w14:paraId="437E89B6" w14:textId="77777777" w:rsidR="00B91BB6" w:rsidRPr="003B067A" w:rsidRDefault="00B91BB6" w:rsidP="00B91BB6">
                      <w:pPr>
                        <w:spacing w:after="0" w:line="240" w:lineRule="auto"/>
                        <w:jc w:val="center"/>
                        <w:rPr>
                          <w:rFonts w:ascii="Berlin Sans FB Demi" w:hAnsi="Berlin Sans FB Demi"/>
                          <w:b/>
                          <w:sz w:val="36"/>
                          <w:szCs w:val="28"/>
                        </w:rPr>
                      </w:pPr>
                    </w:p>
                    <w:p w14:paraId="6875DEE3" w14:textId="77777777" w:rsidR="00B91BB6" w:rsidRPr="003B067A" w:rsidRDefault="00B91BB6" w:rsidP="00B91BB6">
                      <w:pPr>
                        <w:spacing w:after="0" w:line="240" w:lineRule="auto"/>
                        <w:jc w:val="center"/>
                        <w:rPr>
                          <w:rFonts w:ascii="Berlin Sans FB Demi" w:hAnsi="Berlin Sans FB Demi"/>
                          <w:b/>
                          <w:sz w:val="36"/>
                          <w:szCs w:val="28"/>
                        </w:rPr>
                      </w:pPr>
                    </w:p>
                    <w:p w14:paraId="0CF48728" w14:textId="77777777" w:rsidR="00B91BB6" w:rsidRPr="003B067A" w:rsidRDefault="00B91BB6" w:rsidP="00B91BB6">
                      <w:pPr>
                        <w:spacing w:after="0" w:line="240" w:lineRule="auto"/>
                        <w:jc w:val="center"/>
                        <w:rPr>
                          <w:rFonts w:ascii="Berlin Sans FB Demi" w:hAnsi="Berlin Sans FB Demi" w:cs="Arial"/>
                          <w:b/>
                          <w:sz w:val="36"/>
                          <w:szCs w:val="28"/>
                        </w:rPr>
                      </w:pPr>
                    </w:p>
                  </w:txbxContent>
                </v:textbox>
              </v:shape>
            </w:pict>
          </mc:Fallback>
        </mc:AlternateContent>
      </w:r>
    </w:p>
    <w:p w14:paraId="262E1C17" w14:textId="12C328D8" w:rsidR="003B067A" w:rsidRPr="00B91BB6" w:rsidRDefault="003B067A" w:rsidP="003B067A">
      <w:pPr>
        <w:spacing w:line="276" w:lineRule="auto"/>
        <w:rPr>
          <w:rFonts w:ascii="Times New Roman" w:eastAsia="Cambria" w:hAnsi="Times New Roman" w:cs="Times New Roman"/>
          <w:sz w:val="24"/>
          <w:szCs w:val="24"/>
        </w:rPr>
      </w:pPr>
    </w:p>
    <w:p w14:paraId="51F864DD" w14:textId="77777777" w:rsidR="003B067A" w:rsidRPr="00B91BB6" w:rsidRDefault="003B067A" w:rsidP="003B067A">
      <w:pPr>
        <w:spacing w:line="276" w:lineRule="auto"/>
        <w:rPr>
          <w:rFonts w:ascii="Times New Roman" w:eastAsia="Cambria" w:hAnsi="Times New Roman" w:cs="Times New Roman"/>
          <w:sz w:val="24"/>
          <w:szCs w:val="24"/>
        </w:rPr>
      </w:pPr>
    </w:p>
    <w:p w14:paraId="41424934" w14:textId="77777777" w:rsidR="003B067A" w:rsidRPr="00B91BB6" w:rsidRDefault="003B067A" w:rsidP="003B067A">
      <w:pPr>
        <w:spacing w:line="276" w:lineRule="auto"/>
        <w:jc w:val="center"/>
        <w:rPr>
          <w:rFonts w:ascii="Times New Roman" w:eastAsia="Cambria" w:hAnsi="Times New Roman" w:cs="Times New Roman"/>
          <w:sz w:val="24"/>
          <w:szCs w:val="24"/>
        </w:rPr>
      </w:pPr>
    </w:p>
    <w:p w14:paraId="25B18052" w14:textId="77777777" w:rsidR="003B067A" w:rsidRPr="00B91BB6" w:rsidRDefault="003B067A" w:rsidP="003B067A">
      <w:pPr>
        <w:spacing w:line="276" w:lineRule="auto"/>
        <w:jc w:val="center"/>
        <w:rPr>
          <w:rFonts w:ascii="Times New Roman" w:eastAsia="Cambria" w:hAnsi="Times New Roman" w:cs="Times New Roman"/>
          <w:sz w:val="24"/>
          <w:szCs w:val="24"/>
        </w:rPr>
      </w:pPr>
    </w:p>
    <w:p w14:paraId="2594856F" w14:textId="77777777" w:rsidR="003B067A" w:rsidRPr="00B91BB6" w:rsidRDefault="003B067A" w:rsidP="003B067A">
      <w:pPr>
        <w:spacing w:line="276" w:lineRule="auto"/>
        <w:jc w:val="center"/>
        <w:rPr>
          <w:rFonts w:ascii="Times New Roman" w:eastAsia="Cambria" w:hAnsi="Times New Roman" w:cs="Times New Roman"/>
          <w:sz w:val="24"/>
          <w:szCs w:val="24"/>
        </w:rPr>
      </w:pPr>
    </w:p>
    <w:p w14:paraId="3D7310C1" w14:textId="77777777" w:rsidR="003B067A" w:rsidRPr="00B91BB6" w:rsidRDefault="003B067A" w:rsidP="003B067A">
      <w:pPr>
        <w:spacing w:line="276" w:lineRule="auto"/>
        <w:jc w:val="center"/>
        <w:rPr>
          <w:rFonts w:ascii="Times New Roman" w:eastAsia="Cambria" w:hAnsi="Times New Roman" w:cs="Times New Roman"/>
          <w:i/>
          <w:sz w:val="24"/>
          <w:szCs w:val="24"/>
        </w:rPr>
      </w:pPr>
    </w:p>
    <w:p w14:paraId="0A7780B0" w14:textId="2AAA5CC1" w:rsidR="00292053" w:rsidRDefault="00292053" w:rsidP="00B91BB6">
      <w:pPr>
        <w:spacing w:line="276" w:lineRule="auto"/>
        <w:jc w:val="center"/>
        <w:rPr>
          <w:rFonts w:ascii="Times New Roman" w:eastAsia="Cambria" w:hAnsi="Times New Roman" w:cs="Times New Roman"/>
          <w:i/>
          <w:sz w:val="72"/>
          <w:szCs w:val="72"/>
        </w:rPr>
      </w:pPr>
    </w:p>
    <w:p w14:paraId="64B52477" w14:textId="77777777" w:rsidR="00292053" w:rsidRDefault="00292053" w:rsidP="00B91BB6">
      <w:pPr>
        <w:spacing w:line="276" w:lineRule="auto"/>
        <w:jc w:val="center"/>
        <w:rPr>
          <w:rFonts w:ascii="Times New Roman" w:eastAsia="Cambria" w:hAnsi="Times New Roman" w:cs="Times New Roman"/>
          <w:i/>
          <w:sz w:val="72"/>
          <w:szCs w:val="72"/>
        </w:rPr>
      </w:pPr>
    </w:p>
    <w:p w14:paraId="387983E7" w14:textId="77777777" w:rsidR="00292053" w:rsidRDefault="00292053" w:rsidP="00B91BB6">
      <w:pPr>
        <w:spacing w:line="276" w:lineRule="auto"/>
        <w:jc w:val="center"/>
        <w:rPr>
          <w:rFonts w:ascii="Times New Roman" w:eastAsia="Cambria" w:hAnsi="Times New Roman" w:cs="Times New Roman"/>
          <w:i/>
          <w:sz w:val="72"/>
          <w:szCs w:val="72"/>
        </w:rPr>
      </w:pPr>
    </w:p>
    <w:p w14:paraId="07EC5CDC" w14:textId="2590A0E7" w:rsidR="00B91BB6" w:rsidRPr="00B91BB6" w:rsidRDefault="003B067A" w:rsidP="00B91BB6">
      <w:pPr>
        <w:spacing w:line="276" w:lineRule="auto"/>
        <w:jc w:val="center"/>
        <w:rPr>
          <w:rFonts w:ascii="Times New Roman" w:eastAsia="Cambria" w:hAnsi="Times New Roman" w:cs="Times New Roman"/>
          <w:i/>
          <w:sz w:val="24"/>
          <w:szCs w:val="24"/>
        </w:rPr>
      </w:pPr>
      <w:r w:rsidRPr="00292053">
        <w:rPr>
          <w:rFonts w:ascii="Times New Roman" w:eastAsia="Cambria" w:hAnsi="Times New Roman" w:cs="Times New Roman"/>
          <w:i/>
          <w:sz w:val="72"/>
          <w:szCs w:val="72"/>
        </w:rPr>
        <w:t>SCHOLARSHIP POLICY</w:t>
      </w:r>
      <w:r w:rsidR="00B91BB6" w:rsidRPr="00B91BB6">
        <w:rPr>
          <w:rFonts w:ascii="Times New Roman" w:eastAsia="Times New Roman" w:hAnsi="Times New Roman" w:cs="Times New Roman"/>
          <w:sz w:val="24"/>
          <w:szCs w:val="24"/>
        </w:rPr>
        <w:br w:type="page"/>
      </w:r>
    </w:p>
    <w:p w14:paraId="7442AD94" w14:textId="0FD8B6E0" w:rsidR="00BF3986" w:rsidRPr="00B91BB6" w:rsidRDefault="00BF3986" w:rsidP="00685C67">
      <w:pPr>
        <w:pStyle w:val="Heading1"/>
        <w:numPr>
          <w:ilvl w:val="0"/>
          <w:numId w:val="30"/>
        </w:numPr>
        <w:spacing w:before="0"/>
      </w:pPr>
      <w:r w:rsidRPr="00B91BB6">
        <w:lastRenderedPageBreak/>
        <w:t>INTRODUCTION</w:t>
      </w:r>
    </w:p>
    <w:p w14:paraId="2D499A3E" w14:textId="5C011927" w:rsidR="00A210BF" w:rsidRPr="00B91BB6" w:rsidRDefault="003F1D53" w:rsidP="00685C67">
      <w:pPr>
        <w:jc w:val="both"/>
        <w:rPr>
          <w:rFonts w:ascii="Times New Roman" w:hAnsi="Times New Roman" w:cs="Times New Roman"/>
          <w:sz w:val="24"/>
          <w:szCs w:val="24"/>
        </w:rPr>
      </w:pPr>
      <w:r w:rsidRPr="00B91BB6">
        <w:rPr>
          <w:rFonts w:ascii="Times New Roman" w:hAnsi="Times New Roman" w:cs="Times New Roman"/>
          <w:sz w:val="24"/>
          <w:szCs w:val="24"/>
        </w:rPr>
        <w:t xml:space="preserve">The African Center of Excellence for Drug Research, Herbal Medicines Development and Regulatory Science (ACEDHARS) was established to train skilled manpower on quality assurance, standardization of dosages, reproducibility of herbal preparations, drug development, drug repurposing and safety monitoring of drugs in West and Central African region.  The Center is currently </w:t>
      </w:r>
      <w:r w:rsidR="00BF3986" w:rsidRPr="00B91BB6">
        <w:rPr>
          <w:rFonts w:ascii="Times New Roman" w:hAnsi="Times New Roman" w:cs="Times New Roman"/>
          <w:sz w:val="24"/>
          <w:szCs w:val="24"/>
        </w:rPr>
        <w:t>part of</w:t>
      </w:r>
      <w:r w:rsidRPr="00B91BB6">
        <w:rPr>
          <w:rFonts w:ascii="Times New Roman" w:hAnsi="Times New Roman" w:cs="Times New Roman"/>
          <w:sz w:val="24"/>
          <w:szCs w:val="24"/>
        </w:rPr>
        <w:t xml:space="preserve"> the World Bank ACE Impact</w:t>
      </w:r>
      <w:r w:rsidR="00BF3986" w:rsidRPr="00B91BB6">
        <w:rPr>
          <w:rFonts w:ascii="Times New Roman" w:hAnsi="Times New Roman" w:cs="Times New Roman"/>
          <w:sz w:val="24"/>
          <w:szCs w:val="24"/>
        </w:rPr>
        <w:t xml:space="preserve"> project aimed at developing skilled manpower to bridge the gap in addressing regional development challenges.  A lot of emphasis of the ACE Impact project is on regional development and promoting the participation of females in STEM </w:t>
      </w:r>
      <w:proofErr w:type="spellStart"/>
      <w:r w:rsidR="00BF3986" w:rsidRPr="00B91BB6">
        <w:rPr>
          <w:rFonts w:ascii="Times New Roman" w:hAnsi="Times New Roman" w:cs="Times New Roman"/>
          <w:sz w:val="24"/>
          <w:szCs w:val="24"/>
        </w:rPr>
        <w:t>programme</w:t>
      </w:r>
      <w:proofErr w:type="spellEnd"/>
      <w:r w:rsidR="00BF3986" w:rsidRPr="00B91BB6">
        <w:rPr>
          <w:rFonts w:ascii="Times New Roman" w:hAnsi="Times New Roman" w:cs="Times New Roman"/>
          <w:sz w:val="24"/>
          <w:szCs w:val="24"/>
        </w:rPr>
        <w:t xml:space="preserve"> across the region</w:t>
      </w:r>
    </w:p>
    <w:p w14:paraId="5A652DF2" w14:textId="269D2AEA" w:rsidR="000971B1" w:rsidRPr="00B91BB6" w:rsidRDefault="00B82F19" w:rsidP="00685C67">
      <w:pPr>
        <w:pStyle w:val="Heading1"/>
        <w:numPr>
          <w:ilvl w:val="0"/>
          <w:numId w:val="30"/>
        </w:numPr>
        <w:spacing w:before="0"/>
      </w:pPr>
      <w:r>
        <w:t>CENTER STUDENTSHIP</w:t>
      </w:r>
    </w:p>
    <w:p w14:paraId="49F51791" w14:textId="0E89A727" w:rsidR="007138CE" w:rsidRDefault="000971B1" w:rsidP="0016219D">
      <w:pPr>
        <w:jc w:val="both"/>
        <w:rPr>
          <w:rFonts w:ascii="Times New Roman" w:hAnsi="Times New Roman" w:cs="Times New Roman"/>
          <w:sz w:val="24"/>
          <w:szCs w:val="24"/>
        </w:rPr>
      </w:pPr>
      <w:r w:rsidRPr="00B91BB6">
        <w:rPr>
          <w:rFonts w:ascii="Times New Roman" w:hAnsi="Times New Roman" w:cs="Times New Roman"/>
          <w:sz w:val="24"/>
          <w:szCs w:val="24"/>
        </w:rPr>
        <w:t xml:space="preserve">The Center studentship is determined by the Center Management based on availability of funds per session.  </w:t>
      </w:r>
      <w:r w:rsidR="0016219D">
        <w:rPr>
          <w:rFonts w:ascii="Times New Roman" w:hAnsi="Times New Roman" w:cs="Times New Roman"/>
          <w:sz w:val="24"/>
          <w:szCs w:val="24"/>
        </w:rPr>
        <w:t>T</w:t>
      </w:r>
      <w:r w:rsidRPr="00B91BB6">
        <w:rPr>
          <w:rFonts w:ascii="Times New Roman" w:hAnsi="Times New Roman" w:cs="Times New Roman"/>
          <w:sz w:val="24"/>
          <w:szCs w:val="24"/>
        </w:rPr>
        <w:t xml:space="preserve">he Center </w:t>
      </w:r>
      <w:r w:rsidR="0067447E" w:rsidRPr="00B91BB6">
        <w:rPr>
          <w:rFonts w:ascii="Times New Roman" w:hAnsi="Times New Roman" w:cs="Times New Roman"/>
          <w:sz w:val="24"/>
          <w:szCs w:val="24"/>
        </w:rPr>
        <w:t xml:space="preserve">provides financial support for all categories of students </w:t>
      </w:r>
      <w:r w:rsidR="00976575" w:rsidRPr="00B91BB6">
        <w:rPr>
          <w:rFonts w:ascii="Times New Roman" w:hAnsi="Times New Roman" w:cs="Times New Roman"/>
          <w:sz w:val="24"/>
          <w:szCs w:val="24"/>
        </w:rPr>
        <w:t xml:space="preserve">therefore </w:t>
      </w:r>
      <w:r w:rsidR="00924115" w:rsidRPr="00B91BB6">
        <w:rPr>
          <w:rFonts w:ascii="Times New Roman" w:hAnsi="Times New Roman" w:cs="Times New Roman"/>
          <w:sz w:val="24"/>
          <w:szCs w:val="24"/>
        </w:rPr>
        <w:t>admission into the Center programs is dependent on the availability of f</w:t>
      </w:r>
      <w:r w:rsidR="00976575" w:rsidRPr="00B91BB6">
        <w:rPr>
          <w:rFonts w:ascii="Times New Roman" w:hAnsi="Times New Roman" w:cs="Times New Roman"/>
          <w:sz w:val="24"/>
          <w:szCs w:val="24"/>
        </w:rPr>
        <w:t>und every session</w:t>
      </w:r>
      <w:r w:rsidR="00924115" w:rsidRPr="00B91BB6">
        <w:rPr>
          <w:rFonts w:ascii="Times New Roman" w:hAnsi="Times New Roman" w:cs="Times New Roman"/>
          <w:sz w:val="24"/>
          <w:szCs w:val="24"/>
        </w:rPr>
        <w:t>.</w:t>
      </w:r>
      <w:r w:rsidR="00976575" w:rsidRPr="00B91BB6">
        <w:rPr>
          <w:rFonts w:ascii="Times New Roman" w:hAnsi="Times New Roman" w:cs="Times New Roman"/>
          <w:sz w:val="24"/>
          <w:szCs w:val="24"/>
        </w:rPr>
        <w:t xml:space="preserve">  Hence, the</w:t>
      </w:r>
      <w:r w:rsidR="00924115" w:rsidRPr="00B91BB6">
        <w:rPr>
          <w:rFonts w:ascii="Times New Roman" w:hAnsi="Times New Roman" w:cs="Times New Roman"/>
          <w:sz w:val="24"/>
          <w:szCs w:val="24"/>
        </w:rPr>
        <w:t xml:space="preserve"> Center </w:t>
      </w:r>
      <w:r w:rsidR="00976575" w:rsidRPr="00B91BB6">
        <w:rPr>
          <w:rFonts w:ascii="Times New Roman" w:hAnsi="Times New Roman" w:cs="Times New Roman"/>
          <w:sz w:val="24"/>
          <w:szCs w:val="24"/>
        </w:rPr>
        <w:t>admits students based on candidates’ previous academic performance and the performance at the admission examination exercise conducted by the Center.  Only the best</w:t>
      </w:r>
      <w:r w:rsidR="001104E0" w:rsidRPr="00B91BB6">
        <w:rPr>
          <w:rFonts w:ascii="Times New Roman" w:hAnsi="Times New Roman" w:cs="Times New Roman"/>
          <w:sz w:val="24"/>
          <w:szCs w:val="24"/>
        </w:rPr>
        <w:t>s are</w:t>
      </w:r>
      <w:r w:rsidR="00976575" w:rsidRPr="00B91BB6">
        <w:rPr>
          <w:rFonts w:ascii="Times New Roman" w:hAnsi="Times New Roman" w:cs="Times New Roman"/>
          <w:sz w:val="24"/>
          <w:szCs w:val="24"/>
        </w:rPr>
        <w:t xml:space="preserve"> admitted!  Other factors such as nationality, </w:t>
      </w:r>
      <w:r w:rsidR="001104E0" w:rsidRPr="00B91BB6">
        <w:rPr>
          <w:rFonts w:ascii="Times New Roman" w:hAnsi="Times New Roman" w:cs="Times New Roman"/>
          <w:sz w:val="24"/>
          <w:szCs w:val="24"/>
        </w:rPr>
        <w:t>gender and Sectoral/ Institutional partnership also influence the admission of candidates.</w:t>
      </w:r>
    </w:p>
    <w:p w14:paraId="46ADFE88" w14:textId="362BD0C6" w:rsidR="00B82F19" w:rsidRDefault="00B82F19" w:rsidP="00685C67">
      <w:pPr>
        <w:rPr>
          <w:rFonts w:ascii="Times New Roman" w:hAnsi="Times New Roman" w:cs="Times New Roman"/>
          <w:sz w:val="24"/>
          <w:szCs w:val="24"/>
        </w:rPr>
      </w:pPr>
      <w:r>
        <w:rPr>
          <w:rFonts w:ascii="Times New Roman" w:hAnsi="Times New Roman" w:cs="Times New Roman"/>
          <w:sz w:val="24"/>
          <w:szCs w:val="24"/>
        </w:rPr>
        <w:t xml:space="preserve">Programs funded by the Center are </w:t>
      </w:r>
    </w:p>
    <w:p w14:paraId="6E95E0E9" w14:textId="1AF3C3B9" w:rsidR="00B82F19" w:rsidRPr="00B82F19" w:rsidRDefault="00B82F19" w:rsidP="00685C67">
      <w:pPr>
        <w:numPr>
          <w:ilvl w:val="0"/>
          <w:numId w:val="32"/>
        </w:numPr>
        <w:rPr>
          <w:rFonts w:ascii="Times New Roman" w:hAnsi="Times New Roman" w:cs="Times New Roman"/>
          <w:sz w:val="24"/>
          <w:szCs w:val="24"/>
          <w:lang w:val="en-NG"/>
        </w:rPr>
      </w:pPr>
      <w:r w:rsidRPr="00B82F19">
        <w:rPr>
          <w:rFonts w:ascii="Times New Roman" w:hAnsi="Times New Roman" w:cs="Times New Roman"/>
          <w:sz w:val="24"/>
          <w:szCs w:val="24"/>
        </w:rPr>
        <w:t>2019/2020</w:t>
      </w:r>
      <w:r>
        <w:rPr>
          <w:rFonts w:ascii="Times New Roman" w:hAnsi="Times New Roman" w:cs="Times New Roman"/>
          <w:sz w:val="24"/>
          <w:szCs w:val="24"/>
        </w:rPr>
        <w:t xml:space="preserve"> p</w:t>
      </w:r>
      <w:r w:rsidRPr="00B82F19">
        <w:rPr>
          <w:rFonts w:ascii="Times New Roman" w:hAnsi="Times New Roman" w:cs="Times New Roman"/>
          <w:sz w:val="24"/>
          <w:szCs w:val="24"/>
        </w:rPr>
        <w:t>rograms</w:t>
      </w:r>
      <w:r>
        <w:rPr>
          <w:rFonts w:ascii="Times New Roman" w:hAnsi="Times New Roman" w:cs="Times New Roman"/>
          <w:sz w:val="24"/>
          <w:szCs w:val="24"/>
        </w:rPr>
        <w:t xml:space="preserve"> of participatory departments</w:t>
      </w:r>
      <w:r w:rsidRPr="00B82F19">
        <w:rPr>
          <w:rFonts w:ascii="Times New Roman" w:hAnsi="Times New Roman" w:cs="Times New Roman"/>
          <w:sz w:val="24"/>
          <w:szCs w:val="24"/>
        </w:rPr>
        <w:t xml:space="preserve"> in</w:t>
      </w:r>
      <w:r>
        <w:rPr>
          <w:rFonts w:ascii="Times New Roman" w:hAnsi="Times New Roman" w:cs="Times New Roman"/>
          <w:sz w:val="24"/>
          <w:szCs w:val="24"/>
        </w:rPr>
        <w:t xml:space="preserve"> Center:</w:t>
      </w:r>
    </w:p>
    <w:p w14:paraId="06E239FE" w14:textId="33EEEE8A" w:rsidR="00B82F19" w:rsidRPr="00B82F19" w:rsidRDefault="00B82F19" w:rsidP="00685C67">
      <w:pPr>
        <w:numPr>
          <w:ilvl w:val="2"/>
          <w:numId w:val="32"/>
        </w:numPr>
        <w:rPr>
          <w:rFonts w:ascii="Times New Roman" w:hAnsi="Times New Roman" w:cs="Times New Roman"/>
          <w:sz w:val="24"/>
          <w:szCs w:val="24"/>
          <w:lang w:val="en-NG"/>
        </w:rPr>
      </w:pPr>
      <w:r>
        <w:rPr>
          <w:rFonts w:ascii="Times New Roman" w:hAnsi="Times New Roman" w:cs="Times New Roman"/>
          <w:sz w:val="24"/>
          <w:szCs w:val="24"/>
        </w:rPr>
        <w:t xml:space="preserve">Masters in </w:t>
      </w:r>
      <w:r w:rsidRPr="00B82F19">
        <w:rPr>
          <w:rFonts w:ascii="Times New Roman" w:hAnsi="Times New Roman" w:cs="Times New Roman"/>
          <w:sz w:val="24"/>
          <w:szCs w:val="24"/>
        </w:rPr>
        <w:t>Pharmacognosy</w:t>
      </w:r>
    </w:p>
    <w:p w14:paraId="2FD775C1" w14:textId="25DEA9C1" w:rsidR="00B82F19" w:rsidRPr="00B82F19" w:rsidRDefault="00B82F19" w:rsidP="00685C67">
      <w:pPr>
        <w:numPr>
          <w:ilvl w:val="2"/>
          <w:numId w:val="32"/>
        </w:numPr>
        <w:rPr>
          <w:rFonts w:ascii="Times New Roman" w:hAnsi="Times New Roman" w:cs="Times New Roman"/>
          <w:sz w:val="24"/>
          <w:szCs w:val="24"/>
          <w:lang w:val="en-NG"/>
        </w:rPr>
      </w:pPr>
      <w:r w:rsidRPr="00B82F19">
        <w:rPr>
          <w:rFonts w:ascii="Times New Roman" w:hAnsi="Times New Roman" w:cs="Times New Roman"/>
          <w:sz w:val="24"/>
          <w:szCs w:val="24"/>
        </w:rPr>
        <w:t xml:space="preserve">Masters and Ph.D. </w:t>
      </w:r>
      <w:r>
        <w:rPr>
          <w:rFonts w:ascii="Times New Roman" w:hAnsi="Times New Roman" w:cs="Times New Roman"/>
          <w:sz w:val="24"/>
          <w:szCs w:val="24"/>
        </w:rPr>
        <w:t>in</w:t>
      </w:r>
      <w:r w:rsidRPr="00B82F19">
        <w:rPr>
          <w:rFonts w:ascii="Times New Roman" w:hAnsi="Times New Roman" w:cs="Times New Roman"/>
          <w:sz w:val="24"/>
          <w:szCs w:val="24"/>
        </w:rPr>
        <w:t xml:space="preserve"> Pharmacology</w:t>
      </w:r>
    </w:p>
    <w:p w14:paraId="77CD3497" w14:textId="01BCE7EC" w:rsidR="00B82F19" w:rsidRPr="00B82F19" w:rsidRDefault="00B82F19" w:rsidP="00685C67">
      <w:pPr>
        <w:numPr>
          <w:ilvl w:val="2"/>
          <w:numId w:val="32"/>
        </w:numPr>
        <w:rPr>
          <w:rFonts w:ascii="Times New Roman" w:hAnsi="Times New Roman" w:cs="Times New Roman"/>
          <w:sz w:val="24"/>
          <w:szCs w:val="24"/>
          <w:lang w:val="en-NG"/>
        </w:rPr>
      </w:pPr>
      <w:r>
        <w:rPr>
          <w:rFonts w:ascii="Times New Roman" w:hAnsi="Times New Roman" w:cs="Times New Roman"/>
          <w:sz w:val="24"/>
          <w:szCs w:val="24"/>
        </w:rPr>
        <w:t xml:space="preserve">Masters in </w:t>
      </w:r>
      <w:r w:rsidRPr="00B82F19">
        <w:rPr>
          <w:rFonts w:ascii="Times New Roman" w:hAnsi="Times New Roman" w:cs="Times New Roman"/>
          <w:sz w:val="24"/>
          <w:szCs w:val="24"/>
        </w:rPr>
        <w:t>Chemistry</w:t>
      </w:r>
    </w:p>
    <w:p w14:paraId="16679000" w14:textId="38810641" w:rsidR="00B82F19" w:rsidRPr="00B82F19" w:rsidRDefault="00B82F19" w:rsidP="00685C67">
      <w:pPr>
        <w:numPr>
          <w:ilvl w:val="2"/>
          <w:numId w:val="32"/>
        </w:numPr>
        <w:rPr>
          <w:rFonts w:ascii="Times New Roman" w:hAnsi="Times New Roman" w:cs="Times New Roman"/>
          <w:sz w:val="24"/>
          <w:szCs w:val="24"/>
          <w:lang w:val="en-NG"/>
        </w:rPr>
      </w:pPr>
      <w:r>
        <w:rPr>
          <w:rFonts w:ascii="Times New Roman" w:hAnsi="Times New Roman" w:cs="Times New Roman"/>
          <w:sz w:val="24"/>
          <w:szCs w:val="24"/>
        </w:rPr>
        <w:t xml:space="preserve">Masters in </w:t>
      </w:r>
      <w:r w:rsidRPr="00B82F19">
        <w:rPr>
          <w:rFonts w:ascii="Times New Roman" w:hAnsi="Times New Roman" w:cs="Times New Roman"/>
          <w:sz w:val="24"/>
          <w:szCs w:val="24"/>
        </w:rPr>
        <w:t>Pharmaceutical Chemistry</w:t>
      </w:r>
    </w:p>
    <w:p w14:paraId="150F08D2" w14:textId="5D8906E0" w:rsidR="00B82F19" w:rsidRPr="00B82F19" w:rsidRDefault="00B82F19" w:rsidP="00685C67">
      <w:pPr>
        <w:numPr>
          <w:ilvl w:val="0"/>
          <w:numId w:val="32"/>
        </w:numPr>
        <w:rPr>
          <w:rFonts w:ascii="Times New Roman" w:hAnsi="Times New Roman" w:cs="Times New Roman"/>
          <w:sz w:val="24"/>
          <w:szCs w:val="24"/>
          <w:lang w:val="en-NG"/>
        </w:rPr>
      </w:pPr>
      <w:r w:rsidRPr="00B82F19">
        <w:rPr>
          <w:rFonts w:ascii="Times New Roman" w:hAnsi="Times New Roman" w:cs="Times New Roman"/>
          <w:sz w:val="24"/>
          <w:szCs w:val="24"/>
        </w:rPr>
        <w:t xml:space="preserve">2020/2021 </w:t>
      </w:r>
      <w:r>
        <w:rPr>
          <w:rFonts w:ascii="Times New Roman" w:hAnsi="Times New Roman" w:cs="Times New Roman"/>
          <w:sz w:val="24"/>
          <w:szCs w:val="24"/>
        </w:rPr>
        <w:t xml:space="preserve">and forthwith </w:t>
      </w:r>
      <w:r w:rsidRPr="00B82F19">
        <w:rPr>
          <w:rFonts w:ascii="Times New Roman" w:hAnsi="Times New Roman" w:cs="Times New Roman"/>
          <w:sz w:val="24"/>
          <w:szCs w:val="24"/>
        </w:rPr>
        <w:t xml:space="preserve">programs </w:t>
      </w:r>
      <w:r>
        <w:rPr>
          <w:rFonts w:ascii="Times New Roman" w:hAnsi="Times New Roman" w:cs="Times New Roman"/>
          <w:sz w:val="24"/>
          <w:szCs w:val="24"/>
        </w:rPr>
        <w:t>of departments in the Center:</w:t>
      </w:r>
      <w:r w:rsidRPr="00B82F19">
        <w:rPr>
          <w:rFonts w:ascii="Times New Roman" w:hAnsi="Times New Roman" w:cs="Times New Roman"/>
          <w:sz w:val="24"/>
          <w:szCs w:val="24"/>
        </w:rPr>
        <w:t xml:space="preserve"> </w:t>
      </w:r>
    </w:p>
    <w:p w14:paraId="7CD21C14" w14:textId="190D1BC1" w:rsidR="00B82F19" w:rsidRPr="00B82F19" w:rsidRDefault="00B82F19" w:rsidP="00685C67">
      <w:pPr>
        <w:numPr>
          <w:ilvl w:val="2"/>
          <w:numId w:val="32"/>
        </w:numPr>
        <w:rPr>
          <w:rFonts w:ascii="Times New Roman" w:hAnsi="Times New Roman" w:cs="Times New Roman"/>
          <w:sz w:val="24"/>
          <w:szCs w:val="24"/>
          <w:lang w:val="en-NG"/>
        </w:rPr>
      </w:pPr>
      <w:r w:rsidRPr="00B82F19">
        <w:rPr>
          <w:rFonts w:ascii="Times New Roman" w:hAnsi="Times New Roman" w:cs="Times New Roman"/>
          <w:sz w:val="24"/>
          <w:szCs w:val="24"/>
        </w:rPr>
        <w:t xml:space="preserve">Masters </w:t>
      </w:r>
      <w:r>
        <w:rPr>
          <w:rFonts w:ascii="Times New Roman" w:hAnsi="Times New Roman" w:cs="Times New Roman"/>
          <w:sz w:val="24"/>
          <w:szCs w:val="24"/>
        </w:rPr>
        <w:t xml:space="preserve">in </w:t>
      </w:r>
      <w:r w:rsidRPr="00B82F19">
        <w:rPr>
          <w:rFonts w:ascii="Times New Roman" w:hAnsi="Times New Roman" w:cs="Times New Roman"/>
          <w:sz w:val="24"/>
          <w:szCs w:val="24"/>
        </w:rPr>
        <w:t xml:space="preserve">Herbal Medicine </w:t>
      </w:r>
    </w:p>
    <w:p w14:paraId="238C2986" w14:textId="0B4A7813" w:rsidR="00B82F19" w:rsidRPr="00B82F19" w:rsidRDefault="00B82F19" w:rsidP="00685C67">
      <w:pPr>
        <w:numPr>
          <w:ilvl w:val="2"/>
          <w:numId w:val="32"/>
        </w:numPr>
        <w:rPr>
          <w:rFonts w:ascii="Times New Roman" w:hAnsi="Times New Roman" w:cs="Times New Roman"/>
          <w:sz w:val="24"/>
          <w:szCs w:val="24"/>
          <w:lang w:val="en-NG"/>
        </w:rPr>
      </w:pPr>
      <w:r w:rsidRPr="00B82F19">
        <w:rPr>
          <w:rFonts w:ascii="Times New Roman" w:hAnsi="Times New Roman" w:cs="Times New Roman"/>
          <w:sz w:val="24"/>
          <w:szCs w:val="24"/>
        </w:rPr>
        <w:t xml:space="preserve">Masters and Ph.D. </w:t>
      </w:r>
      <w:r>
        <w:rPr>
          <w:rFonts w:ascii="Times New Roman" w:hAnsi="Times New Roman" w:cs="Times New Roman"/>
          <w:sz w:val="24"/>
          <w:szCs w:val="24"/>
        </w:rPr>
        <w:t xml:space="preserve">in </w:t>
      </w:r>
      <w:r w:rsidRPr="00B82F19">
        <w:rPr>
          <w:rFonts w:ascii="Times New Roman" w:hAnsi="Times New Roman" w:cs="Times New Roman"/>
          <w:sz w:val="24"/>
          <w:szCs w:val="24"/>
        </w:rPr>
        <w:t>Biomedical Toxicology</w:t>
      </w:r>
    </w:p>
    <w:p w14:paraId="5321AFB4" w14:textId="42ED268D" w:rsidR="00B82F19" w:rsidRPr="00B82F19" w:rsidRDefault="00B82F19" w:rsidP="00685C67">
      <w:pPr>
        <w:numPr>
          <w:ilvl w:val="2"/>
          <w:numId w:val="32"/>
        </w:numPr>
        <w:rPr>
          <w:rFonts w:ascii="Times New Roman" w:hAnsi="Times New Roman" w:cs="Times New Roman"/>
          <w:sz w:val="24"/>
          <w:szCs w:val="24"/>
          <w:lang w:val="en-NG"/>
        </w:rPr>
      </w:pPr>
      <w:r w:rsidRPr="00B82F19">
        <w:rPr>
          <w:rFonts w:ascii="Times New Roman" w:hAnsi="Times New Roman" w:cs="Times New Roman"/>
          <w:sz w:val="24"/>
          <w:szCs w:val="24"/>
        </w:rPr>
        <w:t xml:space="preserve">Masters and Ph.D. </w:t>
      </w:r>
      <w:r>
        <w:rPr>
          <w:rFonts w:ascii="Times New Roman" w:hAnsi="Times New Roman" w:cs="Times New Roman"/>
          <w:sz w:val="24"/>
          <w:szCs w:val="24"/>
        </w:rPr>
        <w:t xml:space="preserve">in </w:t>
      </w:r>
      <w:r w:rsidRPr="00B82F19">
        <w:rPr>
          <w:rFonts w:ascii="Times New Roman" w:hAnsi="Times New Roman" w:cs="Times New Roman"/>
          <w:sz w:val="24"/>
          <w:szCs w:val="24"/>
        </w:rPr>
        <w:t>Pharmacovigilance</w:t>
      </w:r>
    </w:p>
    <w:p w14:paraId="4E5E64CE" w14:textId="4BCF9968" w:rsidR="00B82F19" w:rsidRPr="00B82F19" w:rsidRDefault="00B82F19" w:rsidP="00685C67">
      <w:pPr>
        <w:numPr>
          <w:ilvl w:val="2"/>
          <w:numId w:val="32"/>
        </w:numPr>
        <w:rPr>
          <w:rFonts w:ascii="Times New Roman" w:hAnsi="Times New Roman" w:cs="Times New Roman"/>
          <w:sz w:val="24"/>
          <w:szCs w:val="24"/>
          <w:lang w:val="en-NG"/>
        </w:rPr>
      </w:pPr>
      <w:r w:rsidRPr="00B82F19">
        <w:rPr>
          <w:rFonts w:ascii="Times New Roman" w:hAnsi="Times New Roman" w:cs="Times New Roman"/>
          <w:sz w:val="24"/>
          <w:szCs w:val="24"/>
        </w:rPr>
        <w:t xml:space="preserve">Masters </w:t>
      </w:r>
      <w:r>
        <w:rPr>
          <w:rFonts w:ascii="Times New Roman" w:hAnsi="Times New Roman" w:cs="Times New Roman"/>
          <w:sz w:val="24"/>
          <w:szCs w:val="24"/>
        </w:rPr>
        <w:t xml:space="preserve">in </w:t>
      </w:r>
      <w:r w:rsidRPr="00B82F19">
        <w:rPr>
          <w:rFonts w:ascii="Times New Roman" w:hAnsi="Times New Roman" w:cs="Times New Roman"/>
          <w:sz w:val="24"/>
          <w:szCs w:val="24"/>
        </w:rPr>
        <w:t>Drug Development</w:t>
      </w:r>
    </w:p>
    <w:p w14:paraId="164E1991" w14:textId="7D3AB8DC" w:rsidR="00B82F19" w:rsidRPr="00B82F19" w:rsidRDefault="00B82F19" w:rsidP="00685C67">
      <w:pPr>
        <w:numPr>
          <w:ilvl w:val="2"/>
          <w:numId w:val="32"/>
        </w:numPr>
        <w:rPr>
          <w:rFonts w:ascii="Times New Roman" w:hAnsi="Times New Roman" w:cs="Times New Roman"/>
          <w:sz w:val="24"/>
          <w:szCs w:val="24"/>
          <w:lang w:val="en-NG"/>
        </w:rPr>
      </w:pPr>
      <w:r w:rsidRPr="00B82F19">
        <w:rPr>
          <w:rFonts w:ascii="Times New Roman" w:hAnsi="Times New Roman" w:cs="Times New Roman"/>
          <w:sz w:val="24"/>
          <w:szCs w:val="24"/>
        </w:rPr>
        <w:t xml:space="preserve">Masters and Ph.D. </w:t>
      </w:r>
      <w:r>
        <w:rPr>
          <w:rFonts w:ascii="Times New Roman" w:hAnsi="Times New Roman" w:cs="Times New Roman"/>
          <w:sz w:val="24"/>
          <w:szCs w:val="24"/>
        </w:rPr>
        <w:t xml:space="preserve">in </w:t>
      </w:r>
      <w:r w:rsidRPr="00B82F19">
        <w:rPr>
          <w:rFonts w:ascii="Times New Roman" w:hAnsi="Times New Roman" w:cs="Times New Roman"/>
          <w:sz w:val="24"/>
          <w:szCs w:val="24"/>
        </w:rPr>
        <w:t>Regulatory Science</w:t>
      </w:r>
    </w:p>
    <w:p w14:paraId="0D994736" w14:textId="77777777" w:rsidR="00B82F19" w:rsidRPr="00B82F19" w:rsidRDefault="00B82F19" w:rsidP="00685C67">
      <w:pPr>
        <w:rPr>
          <w:rFonts w:ascii="Times New Roman" w:hAnsi="Times New Roman" w:cs="Times New Roman"/>
          <w:b/>
          <w:bCs/>
          <w:sz w:val="24"/>
          <w:szCs w:val="24"/>
          <w:lang w:val="en-NG"/>
        </w:rPr>
      </w:pPr>
    </w:p>
    <w:p w14:paraId="0F802E8F" w14:textId="30633B75" w:rsidR="002F631E" w:rsidRPr="00B91BB6" w:rsidRDefault="00292053" w:rsidP="00685C67">
      <w:pPr>
        <w:pStyle w:val="Heading1"/>
        <w:numPr>
          <w:ilvl w:val="0"/>
          <w:numId w:val="30"/>
        </w:numPr>
        <w:spacing w:before="0"/>
        <w:rPr>
          <w:rFonts w:eastAsia="Calibri"/>
        </w:rPr>
      </w:pPr>
      <w:r w:rsidRPr="00B91BB6">
        <w:rPr>
          <w:rFonts w:eastAsia="Calibri"/>
        </w:rPr>
        <w:t xml:space="preserve">GENDER IN THE CENTER </w:t>
      </w:r>
    </w:p>
    <w:p w14:paraId="2065F462" w14:textId="071D86C8" w:rsidR="001A2F3A" w:rsidRPr="00B91BB6" w:rsidRDefault="00240B13" w:rsidP="00685C67">
      <w:pPr>
        <w:jc w:val="both"/>
        <w:rPr>
          <w:rFonts w:ascii="Times New Roman" w:hAnsi="Times New Roman" w:cs="Times New Roman"/>
          <w:sz w:val="24"/>
          <w:szCs w:val="24"/>
        </w:rPr>
      </w:pPr>
      <w:r w:rsidRPr="00B91BB6">
        <w:rPr>
          <w:rFonts w:ascii="Times New Roman" w:hAnsi="Times New Roman" w:cs="Times New Roman"/>
          <w:sz w:val="24"/>
          <w:szCs w:val="24"/>
        </w:rPr>
        <w:t>To foster the attainment of the objectives of the ACE Impact project</w:t>
      </w:r>
      <w:r w:rsidR="001A2F3A" w:rsidRPr="00B91BB6">
        <w:rPr>
          <w:rFonts w:ascii="Times New Roman" w:hAnsi="Times New Roman" w:cs="Times New Roman"/>
          <w:sz w:val="24"/>
          <w:szCs w:val="24"/>
        </w:rPr>
        <w:t>, ACEDHARS</w:t>
      </w:r>
      <w:r w:rsidR="002F631E" w:rsidRPr="00B91BB6">
        <w:rPr>
          <w:rFonts w:ascii="Times New Roman" w:hAnsi="Times New Roman" w:cs="Times New Roman"/>
          <w:sz w:val="24"/>
          <w:szCs w:val="24"/>
        </w:rPr>
        <w:t xml:space="preserve"> </w:t>
      </w:r>
      <w:r w:rsidR="001A2F3A" w:rsidRPr="00B91BB6">
        <w:rPr>
          <w:rFonts w:ascii="Times New Roman" w:hAnsi="Times New Roman" w:cs="Times New Roman"/>
          <w:sz w:val="24"/>
          <w:szCs w:val="24"/>
        </w:rPr>
        <w:t xml:space="preserve">prioritizes the enrolment of female students in all its programs so as to </w:t>
      </w:r>
      <w:r w:rsidRPr="00B91BB6">
        <w:rPr>
          <w:rFonts w:ascii="Times New Roman" w:hAnsi="Times New Roman" w:cs="Times New Roman"/>
          <w:sz w:val="24"/>
          <w:szCs w:val="24"/>
        </w:rPr>
        <w:t>help</w:t>
      </w:r>
    </w:p>
    <w:p w14:paraId="39C34DC4" w14:textId="77777777" w:rsidR="001A2F3A" w:rsidRPr="00B91BB6" w:rsidRDefault="001A2F3A" w:rsidP="00685C67">
      <w:pPr>
        <w:pStyle w:val="ListParagraph"/>
        <w:numPr>
          <w:ilvl w:val="0"/>
          <w:numId w:val="42"/>
        </w:numPr>
        <w:jc w:val="both"/>
        <w:rPr>
          <w:rFonts w:ascii="Times New Roman" w:hAnsi="Times New Roman" w:cs="Times New Roman"/>
          <w:sz w:val="24"/>
          <w:szCs w:val="24"/>
        </w:rPr>
      </w:pPr>
      <w:r w:rsidRPr="00B91BB6">
        <w:rPr>
          <w:rFonts w:ascii="Times New Roman" w:hAnsi="Times New Roman" w:cs="Times New Roman"/>
          <w:sz w:val="24"/>
          <w:szCs w:val="24"/>
        </w:rPr>
        <w:lastRenderedPageBreak/>
        <w:t>improve the participation of females in STEM programme across the region</w:t>
      </w:r>
    </w:p>
    <w:p w14:paraId="169AE764" w14:textId="77777777" w:rsidR="001A2F3A" w:rsidRPr="00B91BB6" w:rsidRDefault="001A2F3A" w:rsidP="00685C67">
      <w:pPr>
        <w:pStyle w:val="ListParagraph"/>
        <w:numPr>
          <w:ilvl w:val="0"/>
          <w:numId w:val="42"/>
        </w:numPr>
        <w:jc w:val="both"/>
        <w:rPr>
          <w:rFonts w:ascii="Times New Roman" w:hAnsi="Times New Roman" w:cs="Times New Roman"/>
          <w:sz w:val="24"/>
          <w:szCs w:val="24"/>
        </w:rPr>
      </w:pPr>
      <w:r w:rsidRPr="00B91BB6">
        <w:rPr>
          <w:rFonts w:ascii="Times New Roman" w:hAnsi="Times New Roman" w:cs="Times New Roman"/>
          <w:sz w:val="24"/>
          <w:szCs w:val="24"/>
        </w:rPr>
        <w:t xml:space="preserve">promote </w:t>
      </w:r>
      <w:r w:rsidR="002F631E" w:rsidRPr="00B91BB6">
        <w:rPr>
          <w:rFonts w:ascii="Times New Roman" w:hAnsi="Times New Roman" w:cs="Times New Roman"/>
          <w:sz w:val="24"/>
          <w:szCs w:val="24"/>
        </w:rPr>
        <w:t xml:space="preserve">gender parity </w:t>
      </w:r>
    </w:p>
    <w:p w14:paraId="276B5FD2" w14:textId="12A7C02F" w:rsidR="001A2F3A" w:rsidRPr="00B91BB6" w:rsidRDefault="001A2F3A" w:rsidP="00685C67">
      <w:pPr>
        <w:pStyle w:val="ListParagraph"/>
        <w:numPr>
          <w:ilvl w:val="0"/>
          <w:numId w:val="42"/>
        </w:numPr>
        <w:jc w:val="both"/>
        <w:rPr>
          <w:rFonts w:ascii="Times New Roman" w:hAnsi="Times New Roman" w:cs="Times New Roman"/>
          <w:sz w:val="24"/>
          <w:szCs w:val="24"/>
        </w:rPr>
      </w:pPr>
      <w:r w:rsidRPr="00B91BB6">
        <w:rPr>
          <w:rFonts w:ascii="Times New Roman" w:hAnsi="Times New Roman" w:cs="Times New Roman"/>
          <w:sz w:val="24"/>
          <w:szCs w:val="24"/>
        </w:rPr>
        <w:t>foster the achievement of the concept of the World Bank ACE Project.</w:t>
      </w:r>
    </w:p>
    <w:p w14:paraId="53A522E7" w14:textId="23DD4F48" w:rsidR="00677E9B" w:rsidRDefault="001A2F3A" w:rsidP="00685C67">
      <w:pPr>
        <w:spacing w:after="0"/>
        <w:jc w:val="both"/>
        <w:rPr>
          <w:rFonts w:ascii="Times New Roman" w:hAnsi="Times New Roman" w:cs="Times New Roman"/>
          <w:sz w:val="24"/>
          <w:szCs w:val="24"/>
        </w:rPr>
      </w:pPr>
      <w:r w:rsidRPr="00B91BB6">
        <w:rPr>
          <w:rFonts w:ascii="Times New Roman" w:hAnsi="Times New Roman" w:cs="Times New Roman"/>
          <w:sz w:val="24"/>
          <w:szCs w:val="24"/>
        </w:rPr>
        <w:t xml:space="preserve">To this end, the Center targets a </w:t>
      </w:r>
      <w:r w:rsidRPr="00B91BB6">
        <w:rPr>
          <w:rFonts w:ascii="Times New Roman" w:hAnsi="Times New Roman" w:cs="Times New Roman"/>
          <w:b/>
          <w:bCs/>
          <w:sz w:val="24"/>
          <w:szCs w:val="24"/>
        </w:rPr>
        <w:t>minimum</w:t>
      </w:r>
      <w:r w:rsidRPr="00B91BB6">
        <w:rPr>
          <w:rFonts w:ascii="Times New Roman" w:hAnsi="Times New Roman" w:cs="Times New Roman"/>
          <w:sz w:val="24"/>
          <w:szCs w:val="24"/>
        </w:rPr>
        <w:t xml:space="preserve"> of 30% enrollment of females in all its programs</w:t>
      </w:r>
      <w:r w:rsidR="00240B13" w:rsidRPr="00B91BB6">
        <w:rPr>
          <w:rFonts w:ascii="Times New Roman" w:hAnsi="Times New Roman" w:cs="Times New Roman"/>
          <w:sz w:val="24"/>
          <w:szCs w:val="24"/>
        </w:rPr>
        <w:t xml:space="preserve"> and courses</w:t>
      </w:r>
      <w:r w:rsidRPr="00B91BB6">
        <w:rPr>
          <w:rFonts w:ascii="Times New Roman" w:hAnsi="Times New Roman" w:cs="Times New Roman"/>
          <w:sz w:val="24"/>
          <w:szCs w:val="24"/>
        </w:rPr>
        <w:t>.   Therefore</w:t>
      </w:r>
      <w:r w:rsidR="004B45C8" w:rsidRPr="00B91BB6">
        <w:rPr>
          <w:rFonts w:ascii="Times New Roman" w:hAnsi="Times New Roman" w:cs="Times New Roman"/>
          <w:sz w:val="24"/>
          <w:szCs w:val="24"/>
        </w:rPr>
        <w:t xml:space="preserve">, </w:t>
      </w:r>
      <w:r w:rsidRPr="00B91BB6">
        <w:rPr>
          <w:rFonts w:ascii="Times New Roman" w:hAnsi="Times New Roman" w:cs="Times New Roman"/>
          <w:sz w:val="24"/>
          <w:szCs w:val="24"/>
        </w:rPr>
        <w:t xml:space="preserve">admission at all times will be </w:t>
      </w:r>
      <w:r w:rsidR="00677E9B" w:rsidRPr="00B91BB6">
        <w:rPr>
          <w:rFonts w:ascii="Times New Roman" w:hAnsi="Times New Roman" w:cs="Times New Roman"/>
          <w:sz w:val="24"/>
          <w:szCs w:val="24"/>
        </w:rPr>
        <w:t xml:space="preserve">more in favor of </w:t>
      </w:r>
      <w:r w:rsidRPr="00B91BB6">
        <w:rPr>
          <w:rFonts w:ascii="Times New Roman" w:hAnsi="Times New Roman" w:cs="Times New Roman"/>
          <w:sz w:val="24"/>
          <w:szCs w:val="24"/>
        </w:rPr>
        <w:t>females</w:t>
      </w:r>
      <w:r w:rsidR="00677E9B" w:rsidRPr="00B91BB6">
        <w:rPr>
          <w:rFonts w:ascii="Times New Roman" w:hAnsi="Times New Roman" w:cs="Times New Roman"/>
          <w:sz w:val="24"/>
          <w:szCs w:val="24"/>
        </w:rPr>
        <w:t xml:space="preserve"> than males.</w:t>
      </w:r>
    </w:p>
    <w:p w14:paraId="7C373A4B" w14:textId="77777777" w:rsidR="00685C67" w:rsidRPr="00B91BB6" w:rsidRDefault="00685C67" w:rsidP="00685C67">
      <w:pPr>
        <w:spacing w:after="0"/>
        <w:jc w:val="both"/>
        <w:rPr>
          <w:rFonts w:ascii="Times New Roman" w:hAnsi="Times New Roman" w:cs="Times New Roman"/>
          <w:sz w:val="24"/>
          <w:szCs w:val="24"/>
        </w:rPr>
      </w:pPr>
    </w:p>
    <w:p w14:paraId="3F573FAA" w14:textId="38B81E4E" w:rsidR="00677E9B" w:rsidRPr="00292053" w:rsidRDefault="00292053" w:rsidP="00685C67">
      <w:pPr>
        <w:pStyle w:val="Heading1"/>
        <w:numPr>
          <w:ilvl w:val="0"/>
          <w:numId w:val="30"/>
        </w:numPr>
        <w:spacing w:before="0"/>
      </w:pPr>
      <w:r w:rsidRPr="00292053">
        <w:t xml:space="preserve">PROVISION FOR REGIONAL AS OPPOSED TO NATIONAL STUDENTS </w:t>
      </w:r>
    </w:p>
    <w:p w14:paraId="0CEBE487" w14:textId="623BB741" w:rsidR="00677E9B" w:rsidRDefault="00677E9B" w:rsidP="00685C67">
      <w:pPr>
        <w:spacing w:after="0"/>
        <w:jc w:val="both"/>
        <w:rPr>
          <w:rFonts w:ascii="Times New Roman" w:hAnsi="Times New Roman" w:cs="Times New Roman"/>
          <w:sz w:val="24"/>
          <w:szCs w:val="24"/>
        </w:rPr>
      </w:pPr>
      <w:r w:rsidRPr="00B91BB6">
        <w:rPr>
          <w:rFonts w:ascii="Times New Roman" w:hAnsi="Times New Roman" w:cs="Times New Roman"/>
          <w:sz w:val="24"/>
          <w:szCs w:val="24"/>
        </w:rPr>
        <w:t xml:space="preserve">The Center is situated in </w:t>
      </w:r>
      <w:proofErr w:type="gramStart"/>
      <w:r w:rsidRPr="00B91BB6">
        <w:rPr>
          <w:rFonts w:ascii="Times New Roman" w:hAnsi="Times New Roman" w:cs="Times New Roman"/>
          <w:sz w:val="24"/>
          <w:szCs w:val="24"/>
        </w:rPr>
        <w:t>Nigeria,</w:t>
      </w:r>
      <w:proofErr w:type="gramEnd"/>
      <w:r w:rsidRPr="00B91BB6">
        <w:rPr>
          <w:rFonts w:ascii="Times New Roman" w:hAnsi="Times New Roman" w:cs="Times New Roman"/>
          <w:sz w:val="24"/>
          <w:szCs w:val="24"/>
        </w:rPr>
        <w:t xml:space="preserve"> hence </w:t>
      </w:r>
      <w:r w:rsidR="00A210BF" w:rsidRPr="00B91BB6">
        <w:rPr>
          <w:rFonts w:ascii="Times New Roman" w:hAnsi="Times New Roman" w:cs="Times New Roman"/>
          <w:sz w:val="24"/>
          <w:szCs w:val="24"/>
        </w:rPr>
        <w:t xml:space="preserve">candidates of Nigerians </w:t>
      </w:r>
      <w:r w:rsidR="00685C67" w:rsidRPr="00B91BB6">
        <w:rPr>
          <w:rFonts w:ascii="Times New Roman" w:hAnsi="Times New Roman" w:cs="Times New Roman"/>
          <w:sz w:val="24"/>
          <w:szCs w:val="24"/>
        </w:rPr>
        <w:t>nationality</w:t>
      </w:r>
      <w:r w:rsidRPr="00B91BB6">
        <w:rPr>
          <w:rFonts w:ascii="Times New Roman" w:hAnsi="Times New Roman" w:cs="Times New Roman"/>
          <w:sz w:val="24"/>
          <w:szCs w:val="24"/>
        </w:rPr>
        <w:t xml:space="preserve"> are regard</w:t>
      </w:r>
      <w:r w:rsidR="004B45C8" w:rsidRPr="00B91BB6">
        <w:rPr>
          <w:rFonts w:ascii="Times New Roman" w:hAnsi="Times New Roman" w:cs="Times New Roman"/>
          <w:sz w:val="24"/>
          <w:szCs w:val="24"/>
        </w:rPr>
        <w:t>ed as</w:t>
      </w:r>
      <w:r w:rsidRPr="00B91BB6">
        <w:rPr>
          <w:rFonts w:ascii="Times New Roman" w:hAnsi="Times New Roman" w:cs="Times New Roman"/>
          <w:sz w:val="24"/>
          <w:szCs w:val="24"/>
        </w:rPr>
        <w:t xml:space="preserve"> </w:t>
      </w:r>
      <w:r w:rsidR="004B45C8" w:rsidRPr="00B91BB6">
        <w:rPr>
          <w:rFonts w:ascii="Times New Roman" w:hAnsi="Times New Roman" w:cs="Times New Roman"/>
          <w:sz w:val="24"/>
          <w:szCs w:val="24"/>
        </w:rPr>
        <w:t>“</w:t>
      </w:r>
      <w:r w:rsidRPr="00B91BB6">
        <w:rPr>
          <w:rFonts w:ascii="Times New Roman" w:hAnsi="Times New Roman" w:cs="Times New Roman"/>
          <w:b/>
          <w:bCs/>
          <w:sz w:val="24"/>
          <w:szCs w:val="24"/>
        </w:rPr>
        <w:t>national students</w:t>
      </w:r>
      <w:r w:rsidR="004B45C8" w:rsidRPr="00B91BB6">
        <w:rPr>
          <w:rFonts w:ascii="Times New Roman" w:hAnsi="Times New Roman" w:cs="Times New Roman"/>
          <w:sz w:val="24"/>
          <w:szCs w:val="24"/>
        </w:rPr>
        <w:t>”</w:t>
      </w:r>
      <w:r w:rsidRPr="00B91BB6">
        <w:rPr>
          <w:rFonts w:ascii="Times New Roman" w:hAnsi="Times New Roman" w:cs="Times New Roman"/>
          <w:sz w:val="24"/>
          <w:szCs w:val="24"/>
        </w:rPr>
        <w:t xml:space="preserve"> irrespective of where they apply from while all </w:t>
      </w:r>
      <w:r w:rsidR="004B45C8" w:rsidRPr="00B91BB6">
        <w:rPr>
          <w:rFonts w:ascii="Times New Roman" w:hAnsi="Times New Roman" w:cs="Times New Roman"/>
          <w:sz w:val="24"/>
          <w:szCs w:val="24"/>
        </w:rPr>
        <w:t>candidates</w:t>
      </w:r>
      <w:r w:rsidRPr="00B91BB6">
        <w:rPr>
          <w:rFonts w:ascii="Times New Roman" w:hAnsi="Times New Roman" w:cs="Times New Roman"/>
          <w:sz w:val="24"/>
          <w:szCs w:val="24"/>
        </w:rPr>
        <w:t xml:space="preserve"> from other West African countries, </w:t>
      </w:r>
      <w:r w:rsidR="004B45C8" w:rsidRPr="00B91BB6">
        <w:rPr>
          <w:rFonts w:ascii="Times New Roman" w:hAnsi="Times New Roman" w:cs="Times New Roman"/>
          <w:sz w:val="24"/>
          <w:szCs w:val="24"/>
        </w:rPr>
        <w:t>C</w:t>
      </w:r>
      <w:r w:rsidRPr="00B91BB6">
        <w:rPr>
          <w:rFonts w:ascii="Times New Roman" w:hAnsi="Times New Roman" w:cs="Times New Roman"/>
          <w:sz w:val="24"/>
          <w:szCs w:val="24"/>
        </w:rPr>
        <w:t xml:space="preserve">entral </w:t>
      </w:r>
      <w:r w:rsidR="004B45C8" w:rsidRPr="00B91BB6">
        <w:rPr>
          <w:rFonts w:ascii="Times New Roman" w:hAnsi="Times New Roman" w:cs="Times New Roman"/>
          <w:sz w:val="24"/>
          <w:szCs w:val="24"/>
        </w:rPr>
        <w:t>Afric</w:t>
      </w:r>
      <w:r w:rsidRPr="00B91BB6">
        <w:rPr>
          <w:rFonts w:ascii="Times New Roman" w:hAnsi="Times New Roman" w:cs="Times New Roman"/>
          <w:sz w:val="24"/>
          <w:szCs w:val="24"/>
        </w:rPr>
        <w:t>a</w:t>
      </w:r>
      <w:r w:rsidR="004B45C8" w:rsidRPr="00B91BB6">
        <w:rPr>
          <w:rFonts w:ascii="Times New Roman" w:hAnsi="Times New Roman" w:cs="Times New Roman"/>
          <w:sz w:val="24"/>
          <w:szCs w:val="24"/>
        </w:rPr>
        <w:t xml:space="preserve"> countries</w:t>
      </w:r>
      <w:r w:rsidRPr="00B91BB6">
        <w:rPr>
          <w:rFonts w:ascii="Times New Roman" w:hAnsi="Times New Roman" w:cs="Times New Roman"/>
          <w:sz w:val="24"/>
          <w:szCs w:val="24"/>
        </w:rPr>
        <w:t xml:space="preserve"> </w:t>
      </w:r>
      <w:r w:rsidR="004B45C8" w:rsidRPr="00B91BB6">
        <w:rPr>
          <w:rFonts w:ascii="Times New Roman" w:hAnsi="Times New Roman" w:cs="Times New Roman"/>
          <w:sz w:val="24"/>
          <w:szCs w:val="24"/>
        </w:rPr>
        <w:t>a</w:t>
      </w:r>
      <w:r w:rsidRPr="00B91BB6">
        <w:rPr>
          <w:rFonts w:ascii="Times New Roman" w:hAnsi="Times New Roman" w:cs="Times New Roman"/>
          <w:sz w:val="24"/>
          <w:szCs w:val="24"/>
        </w:rPr>
        <w:t xml:space="preserve">nd the Republic of Djibouti, are </w:t>
      </w:r>
      <w:r w:rsidR="004B45C8" w:rsidRPr="00B91BB6">
        <w:rPr>
          <w:rFonts w:ascii="Times New Roman" w:hAnsi="Times New Roman" w:cs="Times New Roman"/>
          <w:sz w:val="24"/>
          <w:szCs w:val="24"/>
        </w:rPr>
        <w:t>re</w:t>
      </w:r>
      <w:r w:rsidRPr="00B91BB6">
        <w:rPr>
          <w:rFonts w:ascii="Times New Roman" w:hAnsi="Times New Roman" w:cs="Times New Roman"/>
          <w:sz w:val="24"/>
          <w:szCs w:val="24"/>
        </w:rPr>
        <w:t xml:space="preserve">garded as </w:t>
      </w:r>
      <w:r w:rsidR="004B45C8" w:rsidRPr="00B91BB6">
        <w:rPr>
          <w:rFonts w:ascii="Times New Roman" w:hAnsi="Times New Roman" w:cs="Times New Roman"/>
          <w:sz w:val="24"/>
          <w:szCs w:val="24"/>
        </w:rPr>
        <w:t>“</w:t>
      </w:r>
      <w:r w:rsidRPr="00B91BB6">
        <w:rPr>
          <w:rFonts w:ascii="Times New Roman" w:hAnsi="Times New Roman" w:cs="Times New Roman"/>
          <w:b/>
          <w:bCs/>
          <w:sz w:val="24"/>
          <w:szCs w:val="24"/>
        </w:rPr>
        <w:t xml:space="preserve">regional </w:t>
      </w:r>
      <w:r w:rsidR="004B45C8" w:rsidRPr="00B91BB6">
        <w:rPr>
          <w:rFonts w:ascii="Times New Roman" w:hAnsi="Times New Roman" w:cs="Times New Roman"/>
          <w:b/>
          <w:bCs/>
          <w:sz w:val="24"/>
          <w:szCs w:val="24"/>
        </w:rPr>
        <w:t>students</w:t>
      </w:r>
      <w:r w:rsidR="004B45C8" w:rsidRPr="00B91BB6">
        <w:rPr>
          <w:rFonts w:ascii="Times New Roman" w:hAnsi="Times New Roman" w:cs="Times New Roman"/>
          <w:sz w:val="24"/>
          <w:szCs w:val="24"/>
        </w:rPr>
        <w:t>”.  Any nationality beyond these is an “</w:t>
      </w:r>
      <w:r w:rsidR="004B45C8" w:rsidRPr="00B91BB6">
        <w:rPr>
          <w:rFonts w:ascii="Times New Roman" w:hAnsi="Times New Roman" w:cs="Times New Roman"/>
          <w:b/>
          <w:bCs/>
          <w:sz w:val="24"/>
          <w:szCs w:val="24"/>
        </w:rPr>
        <w:t>international student</w:t>
      </w:r>
      <w:r w:rsidR="004B45C8" w:rsidRPr="00B91BB6">
        <w:rPr>
          <w:rFonts w:ascii="Times New Roman" w:hAnsi="Times New Roman" w:cs="Times New Roman"/>
          <w:sz w:val="24"/>
          <w:szCs w:val="24"/>
        </w:rPr>
        <w:t>”.</w:t>
      </w:r>
      <w:r w:rsidR="00240B13" w:rsidRPr="00B91BB6">
        <w:rPr>
          <w:rFonts w:ascii="Times New Roman" w:hAnsi="Times New Roman" w:cs="Times New Roman"/>
          <w:sz w:val="24"/>
          <w:szCs w:val="24"/>
        </w:rPr>
        <w:t xml:space="preserve">  Therefore, towards the regionalization goal of the ACE Impact project,  the Center targets a </w:t>
      </w:r>
      <w:r w:rsidR="00240B13" w:rsidRPr="00B91BB6">
        <w:rPr>
          <w:rFonts w:ascii="Times New Roman" w:hAnsi="Times New Roman" w:cs="Times New Roman"/>
          <w:b/>
          <w:bCs/>
          <w:sz w:val="24"/>
          <w:szCs w:val="24"/>
        </w:rPr>
        <w:t>minimum</w:t>
      </w:r>
      <w:r w:rsidR="00240B13" w:rsidRPr="00B91BB6">
        <w:rPr>
          <w:rFonts w:ascii="Times New Roman" w:hAnsi="Times New Roman" w:cs="Times New Roman"/>
          <w:sz w:val="24"/>
          <w:szCs w:val="24"/>
        </w:rPr>
        <w:t xml:space="preserve"> of 30% enrollment of regional students in all its </w:t>
      </w:r>
      <w:r w:rsidR="005E63D7" w:rsidRPr="00B91BB6">
        <w:rPr>
          <w:rFonts w:ascii="Times New Roman" w:hAnsi="Times New Roman" w:cs="Times New Roman"/>
          <w:sz w:val="24"/>
          <w:szCs w:val="24"/>
        </w:rPr>
        <w:t xml:space="preserve">Masters and Ph.D. </w:t>
      </w:r>
      <w:r w:rsidR="00240B13" w:rsidRPr="00B91BB6">
        <w:rPr>
          <w:rFonts w:ascii="Times New Roman" w:hAnsi="Times New Roman" w:cs="Times New Roman"/>
          <w:sz w:val="24"/>
          <w:szCs w:val="24"/>
        </w:rPr>
        <w:t>programs a</w:t>
      </w:r>
      <w:r w:rsidR="005E63D7" w:rsidRPr="00B91BB6">
        <w:rPr>
          <w:rFonts w:ascii="Times New Roman" w:hAnsi="Times New Roman" w:cs="Times New Roman"/>
          <w:sz w:val="24"/>
          <w:szCs w:val="24"/>
        </w:rPr>
        <w:t>s well as</w:t>
      </w:r>
      <w:r w:rsidR="00240B13" w:rsidRPr="00B91BB6">
        <w:rPr>
          <w:rFonts w:ascii="Times New Roman" w:hAnsi="Times New Roman" w:cs="Times New Roman"/>
          <w:sz w:val="24"/>
          <w:szCs w:val="24"/>
        </w:rPr>
        <w:t xml:space="preserve"> </w:t>
      </w:r>
      <w:r w:rsidR="005E63D7" w:rsidRPr="00B91BB6">
        <w:rPr>
          <w:rFonts w:ascii="Times New Roman" w:hAnsi="Times New Roman" w:cs="Times New Roman"/>
          <w:sz w:val="24"/>
          <w:szCs w:val="24"/>
        </w:rPr>
        <w:t xml:space="preserve">short </w:t>
      </w:r>
      <w:r w:rsidR="00240B13" w:rsidRPr="00B91BB6">
        <w:rPr>
          <w:rFonts w:ascii="Times New Roman" w:hAnsi="Times New Roman" w:cs="Times New Roman"/>
          <w:sz w:val="24"/>
          <w:szCs w:val="24"/>
        </w:rPr>
        <w:t>courses.</w:t>
      </w:r>
    </w:p>
    <w:p w14:paraId="10466391" w14:textId="77777777" w:rsidR="00685C67" w:rsidRPr="00B91BB6" w:rsidRDefault="00685C67" w:rsidP="00685C67">
      <w:pPr>
        <w:spacing w:after="0"/>
        <w:rPr>
          <w:rFonts w:ascii="Times New Roman" w:hAnsi="Times New Roman" w:cs="Times New Roman"/>
          <w:sz w:val="24"/>
          <w:szCs w:val="24"/>
        </w:rPr>
      </w:pPr>
    </w:p>
    <w:p w14:paraId="7EA8308E" w14:textId="419936E0" w:rsidR="00677E9B" w:rsidRPr="00292053" w:rsidRDefault="00292053" w:rsidP="00685C67">
      <w:pPr>
        <w:pStyle w:val="Heading1"/>
        <w:numPr>
          <w:ilvl w:val="0"/>
          <w:numId w:val="30"/>
        </w:numPr>
        <w:spacing w:before="0"/>
      </w:pPr>
      <w:r w:rsidRPr="00292053">
        <w:rPr>
          <w:rStyle w:val="Heading1Char"/>
        </w:rPr>
        <w:t>SCHOLARSHIPS</w:t>
      </w:r>
    </w:p>
    <w:p w14:paraId="1D7E16A1" w14:textId="77A7F772" w:rsidR="00240B13" w:rsidRPr="00B91BB6" w:rsidRDefault="00240B13" w:rsidP="00685C67">
      <w:pPr>
        <w:pStyle w:val="ListParagraph"/>
        <w:numPr>
          <w:ilvl w:val="0"/>
          <w:numId w:val="13"/>
        </w:numPr>
        <w:spacing w:after="200" w:line="276" w:lineRule="auto"/>
        <w:ind w:left="567" w:right="77" w:hanging="283"/>
        <w:jc w:val="both"/>
        <w:rPr>
          <w:rFonts w:ascii="Times New Roman" w:eastAsia="Calibri" w:hAnsi="Times New Roman" w:cs="Times New Roman"/>
          <w:sz w:val="24"/>
          <w:szCs w:val="24"/>
        </w:rPr>
      </w:pPr>
      <w:r w:rsidRPr="00B91BB6">
        <w:rPr>
          <w:rFonts w:ascii="Times New Roman" w:eastAsia="Calibri" w:hAnsi="Times New Roman" w:cs="Times New Roman"/>
          <w:sz w:val="24"/>
          <w:szCs w:val="24"/>
        </w:rPr>
        <w:t xml:space="preserve">The </w:t>
      </w:r>
      <w:proofErr w:type="spellStart"/>
      <w:r w:rsidRPr="00B91BB6">
        <w:rPr>
          <w:rFonts w:ascii="Times New Roman" w:eastAsia="Calibri" w:hAnsi="Times New Roman" w:cs="Times New Roman"/>
          <w:sz w:val="24"/>
          <w:szCs w:val="24"/>
        </w:rPr>
        <w:t>Center</w:t>
      </w:r>
      <w:proofErr w:type="spellEnd"/>
      <w:r w:rsidRPr="00B91BB6">
        <w:rPr>
          <w:rFonts w:ascii="Times New Roman" w:eastAsia="Calibri" w:hAnsi="Times New Roman" w:cs="Times New Roman"/>
          <w:sz w:val="24"/>
          <w:szCs w:val="24"/>
        </w:rPr>
        <w:t xml:space="preserve"> offers </w:t>
      </w:r>
      <w:r w:rsidR="00622BA3" w:rsidRPr="00B91BB6">
        <w:rPr>
          <w:rFonts w:ascii="Times New Roman" w:eastAsia="Calibri" w:hAnsi="Times New Roman" w:cs="Times New Roman"/>
          <w:sz w:val="24"/>
          <w:szCs w:val="24"/>
        </w:rPr>
        <w:t xml:space="preserve">the </w:t>
      </w:r>
      <w:r w:rsidRPr="00B91BB6">
        <w:rPr>
          <w:rFonts w:ascii="Times New Roman" w:eastAsia="Calibri" w:hAnsi="Times New Roman" w:cs="Times New Roman"/>
          <w:sz w:val="24"/>
          <w:szCs w:val="24"/>
        </w:rPr>
        <w:t xml:space="preserve">full scholarship to </w:t>
      </w:r>
      <w:r w:rsidRPr="00B91BB6">
        <w:rPr>
          <w:rFonts w:ascii="Times New Roman" w:eastAsia="Calibri" w:hAnsi="Times New Roman" w:cs="Times New Roman"/>
          <w:b/>
          <w:sz w:val="24"/>
          <w:szCs w:val="24"/>
        </w:rPr>
        <w:t xml:space="preserve">regional </w:t>
      </w:r>
      <w:r w:rsidRPr="00B91BB6">
        <w:rPr>
          <w:rFonts w:ascii="Times New Roman" w:eastAsia="Calibri" w:hAnsi="Times New Roman" w:cs="Times New Roman"/>
          <w:sz w:val="24"/>
          <w:szCs w:val="24"/>
        </w:rPr>
        <w:t xml:space="preserve">candidates admitted into </w:t>
      </w:r>
      <w:proofErr w:type="gramStart"/>
      <w:r w:rsidRPr="00B91BB6">
        <w:rPr>
          <w:rFonts w:ascii="Times New Roman" w:eastAsia="Calibri" w:hAnsi="Times New Roman" w:cs="Times New Roman"/>
          <w:sz w:val="24"/>
          <w:szCs w:val="24"/>
        </w:rPr>
        <w:t>Masters</w:t>
      </w:r>
      <w:proofErr w:type="gramEnd"/>
      <w:r w:rsidRPr="00B91BB6">
        <w:rPr>
          <w:rFonts w:ascii="Times New Roman" w:eastAsia="Calibri" w:hAnsi="Times New Roman" w:cs="Times New Roman"/>
          <w:sz w:val="24"/>
          <w:szCs w:val="24"/>
        </w:rPr>
        <w:t xml:space="preserve"> and Ph.D. programs in the </w:t>
      </w:r>
      <w:proofErr w:type="spellStart"/>
      <w:r w:rsidRPr="00B91BB6">
        <w:rPr>
          <w:rFonts w:ascii="Times New Roman" w:eastAsia="Calibri" w:hAnsi="Times New Roman" w:cs="Times New Roman"/>
          <w:sz w:val="24"/>
          <w:szCs w:val="24"/>
        </w:rPr>
        <w:t>Center</w:t>
      </w:r>
      <w:proofErr w:type="spellEnd"/>
      <w:r w:rsidRPr="00B91BB6">
        <w:rPr>
          <w:rFonts w:ascii="Times New Roman" w:eastAsia="Calibri" w:hAnsi="Times New Roman" w:cs="Times New Roman"/>
          <w:sz w:val="24"/>
          <w:szCs w:val="24"/>
        </w:rPr>
        <w:t xml:space="preserve">.  Full scholarship </w:t>
      </w:r>
      <w:r w:rsidR="00E66406" w:rsidRPr="00B91BB6">
        <w:rPr>
          <w:rFonts w:ascii="Times New Roman" w:eastAsia="Calibri" w:hAnsi="Times New Roman" w:cs="Times New Roman"/>
          <w:sz w:val="24"/>
          <w:szCs w:val="24"/>
        </w:rPr>
        <w:t xml:space="preserve">in ACEDHARS </w:t>
      </w:r>
      <w:r w:rsidRPr="00B91BB6">
        <w:rPr>
          <w:rFonts w:ascii="Times New Roman" w:eastAsia="Calibri" w:hAnsi="Times New Roman" w:cs="Times New Roman"/>
          <w:sz w:val="24"/>
          <w:szCs w:val="24"/>
        </w:rPr>
        <w:t>covers:</w:t>
      </w:r>
    </w:p>
    <w:p w14:paraId="2C6BB27F" w14:textId="5E1ADCB1" w:rsidR="00240B13" w:rsidRPr="00B91BB6" w:rsidRDefault="00622BA3" w:rsidP="00685C67">
      <w:pPr>
        <w:pStyle w:val="ListParagraph"/>
        <w:numPr>
          <w:ilvl w:val="0"/>
          <w:numId w:val="12"/>
        </w:numPr>
        <w:spacing w:after="200" w:line="276" w:lineRule="auto"/>
        <w:ind w:right="77" w:hanging="111"/>
        <w:jc w:val="both"/>
        <w:rPr>
          <w:rFonts w:ascii="Times New Roman" w:eastAsia="Calibri" w:hAnsi="Times New Roman" w:cs="Times New Roman"/>
          <w:sz w:val="24"/>
          <w:szCs w:val="24"/>
        </w:rPr>
      </w:pPr>
      <w:r w:rsidRPr="00B91BB6">
        <w:rPr>
          <w:rFonts w:ascii="Times New Roman" w:eastAsia="Calibri" w:hAnsi="Times New Roman" w:cs="Times New Roman"/>
          <w:sz w:val="24"/>
          <w:szCs w:val="24"/>
        </w:rPr>
        <w:t xml:space="preserve">Admission </w:t>
      </w:r>
      <w:r w:rsidR="00240B13" w:rsidRPr="00B91BB6">
        <w:rPr>
          <w:rFonts w:ascii="Times New Roman" w:eastAsia="Calibri" w:hAnsi="Times New Roman" w:cs="Times New Roman"/>
          <w:sz w:val="24"/>
          <w:szCs w:val="24"/>
        </w:rPr>
        <w:t xml:space="preserve">application fee, </w:t>
      </w:r>
    </w:p>
    <w:p w14:paraId="0429E7F3" w14:textId="3913654D" w:rsidR="00240B13" w:rsidRPr="00B91BB6" w:rsidRDefault="00622BA3" w:rsidP="00685C67">
      <w:pPr>
        <w:pStyle w:val="ListParagraph"/>
        <w:numPr>
          <w:ilvl w:val="0"/>
          <w:numId w:val="12"/>
        </w:numPr>
        <w:spacing w:after="200" w:line="276" w:lineRule="auto"/>
        <w:ind w:right="77" w:hanging="111"/>
        <w:jc w:val="both"/>
        <w:rPr>
          <w:rFonts w:ascii="Times New Roman" w:eastAsia="Calibri" w:hAnsi="Times New Roman" w:cs="Times New Roman"/>
          <w:sz w:val="24"/>
          <w:szCs w:val="24"/>
        </w:rPr>
      </w:pPr>
      <w:r w:rsidRPr="00B91BB6">
        <w:rPr>
          <w:rFonts w:ascii="Times New Roman" w:eastAsia="Calibri" w:hAnsi="Times New Roman" w:cs="Times New Roman"/>
          <w:sz w:val="24"/>
          <w:szCs w:val="24"/>
        </w:rPr>
        <w:t xml:space="preserve">Student’s </w:t>
      </w:r>
      <w:r w:rsidR="00240B13" w:rsidRPr="00B91BB6">
        <w:rPr>
          <w:rFonts w:ascii="Times New Roman" w:eastAsia="Calibri" w:hAnsi="Times New Roman" w:cs="Times New Roman"/>
          <w:sz w:val="24"/>
          <w:szCs w:val="24"/>
        </w:rPr>
        <w:t xml:space="preserve">visa fee </w:t>
      </w:r>
      <w:r w:rsidR="005E63D7" w:rsidRPr="00B91BB6">
        <w:rPr>
          <w:rFonts w:ascii="Times New Roman" w:eastAsia="Calibri" w:hAnsi="Times New Roman" w:cs="Times New Roman"/>
          <w:sz w:val="24"/>
          <w:szCs w:val="24"/>
        </w:rPr>
        <w:t>(if required)</w:t>
      </w:r>
    </w:p>
    <w:p w14:paraId="50DDF285" w14:textId="527E7406" w:rsidR="00240B13" w:rsidRPr="00B91BB6" w:rsidRDefault="00622BA3" w:rsidP="00685C67">
      <w:pPr>
        <w:pStyle w:val="ListParagraph"/>
        <w:numPr>
          <w:ilvl w:val="0"/>
          <w:numId w:val="12"/>
        </w:numPr>
        <w:spacing w:after="200" w:line="276" w:lineRule="auto"/>
        <w:ind w:right="77" w:hanging="111"/>
        <w:jc w:val="both"/>
        <w:rPr>
          <w:rFonts w:ascii="Times New Roman" w:eastAsia="Calibri" w:hAnsi="Times New Roman" w:cs="Times New Roman"/>
          <w:sz w:val="24"/>
          <w:szCs w:val="24"/>
        </w:rPr>
      </w:pPr>
      <w:r w:rsidRPr="00B91BB6">
        <w:rPr>
          <w:rFonts w:ascii="Times New Roman" w:eastAsia="Calibri" w:hAnsi="Times New Roman" w:cs="Times New Roman"/>
          <w:sz w:val="24"/>
          <w:szCs w:val="24"/>
        </w:rPr>
        <w:t>Student’s R</w:t>
      </w:r>
      <w:r w:rsidR="00240B13" w:rsidRPr="00B91BB6">
        <w:rPr>
          <w:rFonts w:ascii="Times New Roman" w:eastAsia="Calibri" w:hAnsi="Times New Roman" w:cs="Times New Roman"/>
          <w:sz w:val="24"/>
          <w:szCs w:val="24"/>
        </w:rPr>
        <w:t>eturn ticket</w:t>
      </w:r>
      <w:r w:rsidRPr="00B91BB6">
        <w:rPr>
          <w:rFonts w:ascii="Times New Roman" w:eastAsia="Calibri" w:hAnsi="Times New Roman" w:cs="Times New Roman"/>
          <w:sz w:val="24"/>
          <w:szCs w:val="24"/>
        </w:rPr>
        <w:t xml:space="preserve"> (only one irrespective of program</w:t>
      </w:r>
      <w:r w:rsidR="005E63D7" w:rsidRPr="00B91BB6">
        <w:rPr>
          <w:rFonts w:ascii="Times New Roman" w:eastAsia="Calibri" w:hAnsi="Times New Roman" w:cs="Times New Roman"/>
          <w:sz w:val="24"/>
          <w:szCs w:val="24"/>
        </w:rPr>
        <w:t xml:space="preserve"> and only if required)</w:t>
      </w:r>
    </w:p>
    <w:p w14:paraId="2F3601FD" w14:textId="5F62884E" w:rsidR="00240B13" w:rsidRPr="00B91BB6" w:rsidRDefault="00E01467" w:rsidP="00685C67">
      <w:pPr>
        <w:pStyle w:val="ListParagraph"/>
        <w:numPr>
          <w:ilvl w:val="0"/>
          <w:numId w:val="12"/>
        </w:numPr>
        <w:spacing w:after="200" w:line="276" w:lineRule="auto"/>
        <w:ind w:right="77" w:hanging="111"/>
        <w:jc w:val="both"/>
        <w:rPr>
          <w:rFonts w:ascii="Times New Roman" w:eastAsia="Calibri" w:hAnsi="Times New Roman" w:cs="Times New Roman"/>
          <w:sz w:val="24"/>
          <w:szCs w:val="24"/>
        </w:rPr>
      </w:pPr>
      <w:r w:rsidRPr="00B91BB6">
        <w:rPr>
          <w:rFonts w:ascii="Times New Roman" w:eastAsia="Calibri" w:hAnsi="Times New Roman" w:cs="Times New Roman"/>
          <w:sz w:val="24"/>
          <w:szCs w:val="24"/>
        </w:rPr>
        <w:t xml:space="preserve">Postgraduate </w:t>
      </w:r>
      <w:r w:rsidR="00240B13" w:rsidRPr="00B91BB6">
        <w:rPr>
          <w:rFonts w:ascii="Times New Roman" w:eastAsia="Calibri" w:hAnsi="Times New Roman" w:cs="Times New Roman"/>
          <w:sz w:val="24"/>
          <w:szCs w:val="24"/>
        </w:rPr>
        <w:t xml:space="preserve">Tuition and sundry fees </w:t>
      </w:r>
      <w:r w:rsidRPr="00B91BB6">
        <w:rPr>
          <w:rFonts w:ascii="Times New Roman" w:eastAsia="Calibri" w:hAnsi="Times New Roman" w:cs="Times New Roman"/>
          <w:sz w:val="24"/>
          <w:szCs w:val="24"/>
        </w:rPr>
        <w:t>(University approved rate for student</w:t>
      </w:r>
      <w:r w:rsidR="005E63D7" w:rsidRPr="00B91BB6">
        <w:rPr>
          <w:rFonts w:ascii="Times New Roman" w:eastAsia="Calibri" w:hAnsi="Times New Roman" w:cs="Times New Roman"/>
          <w:sz w:val="24"/>
          <w:szCs w:val="24"/>
        </w:rPr>
        <w:t>’</w:t>
      </w:r>
      <w:r w:rsidRPr="00B91BB6">
        <w:rPr>
          <w:rFonts w:ascii="Times New Roman" w:eastAsia="Calibri" w:hAnsi="Times New Roman" w:cs="Times New Roman"/>
          <w:sz w:val="24"/>
          <w:szCs w:val="24"/>
        </w:rPr>
        <w:t>s category)</w:t>
      </w:r>
    </w:p>
    <w:p w14:paraId="6EE28E21" w14:textId="1CC445DE" w:rsidR="00E01467" w:rsidRPr="00B91BB6" w:rsidRDefault="00E01467" w:rsidP="00685C67">
      <w:pPr>
        <w:pStyle w:val="ListParagraph"/>
        <w:numPr>
          <w:ilvl w:val="0"/>
          <w:numId w:val="12"/>
        </w:numPr>
        <w:spacing w:after="200" w:line="276" w:lineRule="auto"/>
        <w:ind w:right="77" w:hanging="111"/>
        <w:jc w:val="both"/>
        <w:rPr>
          <w:rFonts w:ascii="Times New Roman" w:eastAsia="Calibri" w:hAnsi="Times New Roman" w:cs="Times New Roman"/>
          <w:sz w:val="24"/>
          <w:szCs w:val="24"/>
        </w:rPr>
      </w:pPr>
      <w:r w:rsidRPr="00B91BB6">
        <w:rPr>
          <w:rFonts w:ascii="Times New Roman" w:eastAsia="Calibri" w:hAnsi="Times New Roman" w:cs="Times New Roman"/>
          <w:sz w:val="24"/>
          <w:szCs w:val="24"/>
        </w:rPr>
        <w:t>A</w:t>
      </w:r>
      <w:r w:rsidR="00240B13" w:rsidRPr="00B91BB6">
        <w:rPr>
          <w:rFonts w:ascii="Times New Roman" w:eastAsia="Calibri" w:hAnsi="Times New Roman" w:cs="Times New Roman"/>
          <w:sz w:val="24"/>
          <w:szCs w:val="24"/>
        </w:rPr>
        <w:t xml:space="preserve">ccommodation fee </w:t>
      </w:r>
      <w:r w:rsidRPr="00B91BB6">
        <w:rPr>
          <w:rFonts w:ascii="Times New Roman" w:eastAsia="Calibri" w:hAnsi="Times New Roman" w:cs="Times New Roman"/>
          <w:sz w:val="24"/>
          <w:szCs w:val="24"/>
        </w:rPr>
        <w:t xml:space="preserve">for </w:t>
      </w:r>
      <w:proofErr w:type="gramStart"/>
      <w:r w:rsidRPr="00B91BB6">
        <w:rPr>
          <w:rFonts w:ascii="Times New Roman" w:eastAsia="Calibri" w:hAnsi="Times New Roman" w:cs="Times New Roman"/>
          <w:sz w:val="24"/>
          <w:szCs w:val="24"/>
        </w:rPr>
        <w:t>University</w:t>
      </w:r>
      <w:proofErr w:type="gramEnd"/>
      <w:r w:rsidRPr="00B91BB6">
        <w:rPr>
          <w:rFonts w:ascii="Times New Roman" w:eastAsia="Calibri" w:hAnsi="Times New Roman" w:cs="Times New Roman"/>
          <w:sz w:val="24"/>
          <w:szCs w:val="24"/>
        </w:rPr>
        <w:t xml:space="preserve"> hostel except for </w:t>
      </w:r>
      <w:r w:rsidR="005E63D7" w:rsidRPr="00B91BB6">
        <w:rPr>
          <w:rFonts w:ascii="Times New Roman" w:eastAsia="Calibri" w:hAnsi="Times New Roman" w:cs="Times New Roman"/>
          <w:sz w:val="24"/>
          <w:szCs w:val="24"/>
        </w:rPr>
        <w:t xml:space="preserve">regional </w:t>
      </w:r>
      <w:r w:rsidRPr="00B91BB6">
        <w:rPr>
          <w:rFonts w:ascii="Times New Roman" w:eastAsia="Calibri" w:hAnsi="Times New Roman" w:cs="Times New Roman"/>
          <w:sz w:val="24"/>
          <w:szCs w:val="24"/>
        </w:rPr>
        <w:t xml:space="preserve">Female student with </w:t>
      </w:r>
      <w:r w:rsidR="00622BA3" w:rsidRPr="00B91BB6">
        <w:rPr>
          <w:rFonts w:ascii="Times New Roman" w:eastAsia="Calibri" w:hAnsi="Times New Roman" w:cs="Times New Roman"/>
          <w:sz w:val="24"/>
          <w:szCs w:val="24"/>
        </w:rPr>
        <w:t>a child or children</w:t>
      </w:r>
      <w:r w:rsidRPr="00B91BB6">
        <w:rPr>
          <w:rFonts w:ascii="Times New Roman" w:eastAsia="Calibri" w:hAnsi="Times New Roman" w:cs="Times New Roman"/>
          <w:sz w:val="24"/>
          <w:szCs w:val="24"/>
        </w:rPr>
        <w:t>.  The latter will be accommodated outside campus in a</w:t>
      </w:r>
      <w:r w:rsidR="00622BA3" w:rsidRPr="00B91BB6">
        <w:rPr>
          <w:rFonts w:ascii="Times New Roman" w:eastAsia="Calibri" w:hAnsi="Times New Roman" w:cs="Times New Roman"/>
          <w:sz w:val="24"/>
          <w:szCs w:val="24"/>
        </w:rPr>
        <w:t xml:space="preserve"> one-bedroom</w:t>
      </w:r>
      <w:r w:rsidRPr="00B91BB6">
        <w:rPr>
          <w:rFonts w:ascii="Times New Roman" w:eastAsia="Calibri" w:hAnsi="Times New Roman" w:cs="Times New Roman"/>
          <w:sz w:val="24"/>
          <w:szCs w:val="24"/>
        </w:rPr>
        <w:t xml:space="preserve"> apartment chosen and paid for by the </w:t>
      </w:r>
      <w:proofErr w:type="spellStart"/>
      <w:r w:rsidRPr="00B91BB6">
        <w:rPr>
          <w:rFonts w:ascii="Times New Roman" w:eastAsia="Calibri" w:hAnsi="Times New Roman" w:cs="Times New Roman"/>
          <w:sz w:val="24"/>
          <w:szCs w:val="24"/>
        </w:rPr>
        <w:t>Center</w:t>
      </w:r>
      <w:proofErr w:type="spellEnd"/>
      <w:r w:rsidRPr="00B91BB6">
        <w:rPr>
          <w:rFonts w:ascii="Times New Roman" w:eastAsia="Calibri" w:hAnsi="Times New Roman" w:cs="Times New Roman"/>
          <w:sz w:val="24"/>
          <w:szCs w:val="24"/>
        </w:rPr>
        <w:t xml:space="preserve">. </w:t>
      </w:r>
      <w:r w:rsidR="00622BA3" w:rsidRPr="00B91BB6">
        <w:rPr>
          <w:rFonts w:ascii="Times New Roman" w:eastAsia="Calibri" w:hAnsi="Times New Roman" w:cs="Times New Roman"/>
          <w:i/>
          <w:iCs/>
          <w:sz w:val="24"/>
          <w:szCs w:val="24"/>
        </w:rPr>
        <w:t xml:space="preserve"> The admission of regional females </w:t>
      </w:r>
      <w:r w:rsidR="005E63D7" w:rsidRPr="00B91BB6">
        <w:rPr>
          <w:rFonts w:ascii="Times New Roman" w:eastAsia="Calibri" w:hAnsi="Times New Roman" w:cs="Times New Roman"/>
          <w:i/>
          <w:iCs/>
          <w:sz w:val="24"/>
          <w:szCs w:val="24"/>
        </w:rPr>
        <w:t>is not affected by her</w:t>
      </w:r>
      <w:r w:rsidR="00622BA3" w:rsidRPr="00B91BB6">
        <w:rPr>
          <w:rFonts w:ascii="Times New Roman" w:eastAsia="Calibri" w:hAnsi="Times New Roman" w:cs="Times New Roman"/>
          <w:i/>
          <w:iCs/>
          <w:sz w:val="24"/>
          <w:szCs w:val="24"/>
        </w:rPr>
        <w:t xml:space="preserve"> cho</w:t>
      </w:r>
      <w:r w:rsidR="005E63D7" w:rsidRPr="00B91BB6">
        <w:rPr>
          <w:rFonts w:ascii="Times New Roman" w:eastAsia="Calibri" w:hAnsi="Times New Roman" w:cs="Times New Roman"/>
          <w:i/>
          <w:iCs/>
          <w:sz w:val="24"/>
          <w:szCs w:val="24"/>
        </w:rPr>
        <w:t>ic</w:t>
      </w:r>
      <w:r w:rsidR="00622BA3" w:rsidRPr="00B91BB6">
        <w:rPr>
          <w:rFonts w:ascii="Times New Roman" w:eastAsia="Calibri" w:hAnsi="Times New Roman" w:cs="Times New Roman"/>
          <w:i/>
          <w:iCs/>
          <w:sz w:val="24"/>
          <w:szCs w:val="24"/>
        </w:rPr>
        <w:t>e to come to the University with or without childre</w:t>
      </w:r>
      <w:r w:rsidR="005E63D7" w:rsidRPr="00B91BB6">
        <w:rPr>
          <w:rFonts w:ascii="Times New Roman" w:eastAsia="Calibri" w:hAnsi="Times New Roman" w:cs="Times New Roman"/>
          <w:i/>
          <w:iCs/>
          <w:sz w:val="24"/>
          <w:szCs w:val="24"/>
        </w:rPr>
        <w:t>n (the question does arise during admission process)</w:t>
      </w:r>
      <w:r w:rsidR="00622BA3" w:rsidRPr="00B91BB6">
        <w:rPr>
          <w:rFonts w:ascii="Times New Roman" w:eastAsia="Calibri" w:hAnsi="Times New Roman" w:cs="Times New Roman"/>
          <w:i/>
          <w:iCs/>
          <w:sz w:val="24"/>
          <w:szCs w:val="24"/>
        </w:rPr>
        <w:t>.</w:t>
      </w:r>
    </w:p>
    <w:p w14:paraId="5FEBEE62" w14:textId="0A97DC9C" w:rsidR="00240B13" w:rsidRPr="00B91BB6" w:rsidRDefault="00240B13" w:rsidP="00685C67">
      <w:pPr>
        <w:pStyle w:val="ListParagraph"/>
        <w:numPr>
          <w:ilvl w:val="0"/>
          <w:numId w:val="12"/>
        </w:numPr>
        <w:spacing w:after="200" w:line="276" w:lineRule="auto"/>
        <w:ind w:right="77" w:hanging="111"/>
        <w:jc w:val="both"/>
        <w:rPr>
          <w:rFonts w:ascii="Times New Roman" w:eastAsia="Calibri" w:hAnsi="Times New Roman" w:cs="Times New Roman"/>
          <w:sz w:val="24"/>
          <w:szCs w:val="24"/>
        </w:rPr>
      </w:pPr>
      <w:r w:rsidRPr="00B91BB6">
        <w:rPr>
          <w:rFonts w:ascii="Times New Roman" w:eastAsia="Calibri" w:hAnsi="Times New Roman" w:cs="Times New Roman"/>
          <w:sz w:val="24"/>
          <w:szCs w:val="24"/>
        </w:rPr>
        <w:t xml:space="preserve"> </w:t>
      </w:r>
      <w:r w:rsidR="00622BA3" w:rsidRPr="00B91BB6">
        <w:rPr>
          <w:rFonts w:ascii="Times New Roman" w:eastAsia="Calibri" w:hAnsi="Times New Roman" w:cs="Times New Roman"/>
          <w:sz w:val="24"/>
          <w:szCs w:val="24"/>
        </w:rPr>
        <w:t>A</w:t>
      </w:r>
      <w:r w:rsidRPr="00B91BB6">
        <w:rPr>
          <w:rFonts w:ascii="Times New Roman" w:eastAsia="Calibri" w:hAnsi="Times New Roman" w:cs="Times New Roman"/>
          <w:sz w:val="24"/>
          <w:szCs w:val="24"/>
        </w:rPr>
        <w:t xml:space="preserve"> monthly stipend of </w:t>
      </w:r>
      <w:r w:rsidR="00622BA3" w:rsidRPr="00B91BB6">
        <w:rPr>
          <w:rFonts w:ascii="Times New Roman" w:eastAsia="Calibri" w:hAnsi="Times New Roman" w:cs="Times New Roman"/>
          <w:sz w:val="24"/>
          <w:szCs w:val="24"/>
        </w:rPr>
        <w:t>$150</w:t>
      </w:r>
      <w:r w:rsidRPr="00B91BB6">
        <w:rPr>
          <w:rFonts w:ascii="Times New Roman" w:eastAsia="Calibri" w:hAnsi="Times New Roman" w:cs="Times New Roman"/>
          <w:sz w:val="24"/>
          <w:szCs w:val="24"/>
        </w:rPr>
        <w:t xml:space="preserve"> for a maximum of 18 months for </w:t>
      </w:r>
      <w:proofErr w:type="gramStart"/>
      <w:r w:rsidRPr="00B91BB6">
        <w:rPr>
          <w:rFonts w:ascii="Times New Roman" w:eastAsia="Calibri" w:hAnsi="Times New Roman" w:cs="Times New Roman"/>
          <w:sz w:val="24"/>
          <w:szCs w:val="24"/>
        </w:rPr>
        <w:t>Masters</w:t>
      </w:r>
      <w:proofErr w:type="gramEnd"/>
      <w:r w:rsidRPr="00B91BB6">
        <w:rPr>
          <w:rFonts w:ascii="Times New Roman" w:eastAsia="Calibri" w:hAnsi="Times New Roman" w:cs="Times New Roman"/>
          <w:sz w:val="24"/>
          <w:szCs w:val="24"/>
        </w:rPr>
        <w:t xml:space="preserve"> candidates and three years for a PhD candidate.</w:t>
      </w:r>
    </w:p>
    <w:p w14:paraId="7EF70C6F" w14:textId="433D47C3" w:rsidR="00147515" w:rsidRPr="00B91BB6" w:rsidRDefault="00147515" w:rsidP="00685C67">
      <w:pPr>
        <w:pStyle w:val="ListParagraph"/>
        <w:numPr>
          <w:ilvl w:val="0"/>
          <w:numId w:val="12"/>
        </w:numPr>
        <w:spacing w:after="200" w:line="276" w:lineRule="auto"/>
        <w:ind w:right="77" w:hanging="111"/>
        <w:jc w:val="both"/>
        <w:rPr>
          <w:rFonts w:ascii="Times New Roman" w:eastAsia="Calibri" w:hAnsi="Times New Roman" w:cs="Times New Roman"/>
          <w:sz w:val="24"/>
          <w:szCs w:val="24"/>
        </w:rPr>
      </w:pPr>
      <w:r w:rsidRPr="00B91BB6">
        <w:rPr>
          <w:rFonts w:ascii="Times New Roman" w:eastAsia="Calibri" w:hAnsi="Times New Roman" w:cs="Times New Roman"/>
          <w:sz w:val="24"/>
          <w:szCs w:val="24"/>
        </w:rPr>
        <w:t xml:space="preserve">Research grant:  A small </w:t>
      </w:r>
      <w:r w:rsidR="00E66406" w:rsidRPr="00B91BB6">
        <w:rPr>
          <w:rFonts w:ascii="Times New Roman" w:eastAsia="Calibri" w:hAnsi="Times New Roman" w:cs="Times New Roman"/>
          <w:sz w:val="24"/>
          <w:szCs w:val="24"/>
        </w:rPr>
        <w:t xml:space="preserve">one-time </w:t>
      </w:r>
      <w:r w:rsidRPr="00B91BB6">
        <w:rPr>
          <w:rFonts w:ascii="Times New Roman" w:eastAsia="Calibri" w:hAnsi="Times New Roman" w:cs="Times New Roman"/>
          <w:sz w:val="24"/>
          <w:szCs w:val="24"/>
        </w:rPr>
        <w:t xml:space="preserve">research grant of $1000 for </w:t>
      </w:r>
      <w:proofErr w:type="gramStart"/>
      <w:r w:rsidRPr="00B91BB6">
        <w:rPr>
          <w:rFonts w:ascii="Times New Roman" w:eastAsia="Calibri" w:hAnsi="Times New Roman" w:cs="Times New Roman"/>
          <w:sz w:val="24"/>
          <w:szCs w:val="24"/>
        </w:rPr>
        <w:t>Masters</w:t>
      </w:r>
      <w:proofErr w:type="gramEnd"/>
      <w:r w:rsidRPr="00B91BB6">
        <w:rPr>
          <w:rFonts w:ascii="Times New Roman" w:eastAsia="Calibri" w:hAnsi="Times New Roman" w:cs="Times New Roman"/>
          <w:sz w:val="24"/>
          <w:szCs w:val="24"/>
        </w:rPr>
        <w:t xml:space="preserve"> and $4,000 for Ph.D. </w:t>
      </w:r>
      <w:r w:rsidR="00E66406" w:rsidRPr="00B91BB6">
        <w:rPr>
          <w:rFonts w:ascii="Times New Roman" w:eastAsia="Calibri" w:hAnsi="Times New Roman" w:cs="Times New Roman"/>
          <w:sz w:val="24"/>
          <w:szCs w:val="24"/>
        </w:rPr>
        <w:t>is provided for each student</w:t>
      </w:r>
      <w:r w:rsidRPr="00B91BB6">
        <w:rPr>
          <w:rFonts w:ascii="Times New Roman" w:eastAsia="Calibri" w:hAnsi="Times New Roman" w:cs="Times New Roman"/>
          <w:sz w:val="24"/>
          <w:szCs w:val="24"/>
        </w:rPr>
        <w:t xml:space="preserve">.  It should be noted that the </w:t>
      </w:r>
      <w:r w:rsidR="00E66406" w:rsidRPr="00B91BB6">
        <w:rPr>
          <w:rFonts w:ascii="Times New Roman" w:eastAsia="Calibri" w:hAnsi="Times New Roman" w:cs="Times New Roman"/>
          <w:sz w:val="24"/>
          <w:szCs w:val="24"/>
        </w:rPr>
        <w:t>allocated amount</w:t>
      </w:r>
      <w:r w:rsidRPr="00B91BB6">
        <w:rPr>
          <w:rFonts w:ascii="Times New Roman" w:eastAsia="Calibri" w:hAnsi="Times New Roman" w:cs="Times New Roman"/>
          <w:sz w:val="24"/>
          <w:szCs w:val="24"/>
        </w:rPr>
        <w:t xml:space="preserve"> will be accessible by way of requesting for specific research needs (consumables, reagents, cost of analysis/bench fees) through the procurement office of the </w:t>
      </w:r>
      <w:proofErr w:type="spellStart"/>
      <w:r w:rsidRPr="00B91BB6">
        <w:rPr>
          <w:rFonts w:ascii="Times New Roman" w:eastAsia="Calibri" w:hAnsi="Times New Roman" w:cs="Times New Roman"/>
          <w:sz w:val="24"/>
          <w:szCs w:val="24"/>
        </w:rPr>
        <w:t>Center</w:t>
      </w:r>
      <w:proofErr w:type="spellEnd"/>
      <w:r w:rsidRPr="00B91BB6">
        <w:rPr>
          <w:rFonts w:ascii="Times New Roman" w:eastAsia="Calibri" w:hAnsi="Times New Roman" w:cs="Times New Roman"/>
          <w:sz w:val="24"/>
          <w:szCs w:val="24"/>
        </w:rPr>
        <w:t xml:space="preserve">.   The grant will be awarded to </w:t>
      </w:r>
      <w:r w:rsidR="00E66406" w:rsidRPr="00B91BB6">
        <w:rPr>
          <w:rFonts w:ascii="Times New Roman" w:eastAsia="Calibri" w:hAnsi="Times New Roman" w:cs="Times New Roman"/>
          <w:sz w:val="24"/>
          <w:szCs w:val="24"/>
        </w:rPr>
        <w:t>the student</w:t>
      </w:r>
      <w:r w:rsidRPr="00B91BB6">
        <w:rPr>
          <w:rFonts w:ascii="Times New Roman" w:eastAsia="Calibri" w:hAnsi="Times New Roman" w:cs="Times New Roman"/>
          <w:sz w:val="24"/>
          <w:szCs w:val="24"/>
        </w:rPr>
        <w:t xml:space="preserve"> following agreement on the research topic with the proposed supervisor and submission of a research proposal showing timeline and cost of execution of research to the </w:t>
      </w:r>
      <w:proofErr w:type="spellStart"/>
      <w:r w:rsidRPr="00B91BB6">
        <w:rPr>
          <w:rFonts w:ascii="Times New Roman" w:eastAsia="Calibri" w:hAnsi="Times New Roman" w:cs="Times New Roman"/>
          <w:sz w:val="24"/>
          <w:szCs w:val="24"/>
        </w:rPr>
        <w:t>Center</w:t>
      </w:r>
      <w:proofErr w:type="spellEnd"/>
      <w:r w:rsidRPr="00B91BB6">
        <w:rPr>
          <w:rFonts w:ascii="Times New Roman" w:eastAsia="Calibri" w:hAnsi="Times New Roman" w:cs="Times New Roman"/>
          <w:sz w:val="24"/>
          <w:szCs w:val="24"/>
        </w:rPr>
        <w:t xml:space="preserve"> Research Committee.  On no account will cash be disbursed to any student. Any student who requires additional fund to complete the research will be allowed to make such request by submitting a justification for the extra expenses and defending the additional budget before the </w:t>
      </w:r>
      <w:proofErr w:type="spellStart"/>
      <w:r w:rsidRPr="00B91BB6">
        <w:rPr>
          <w:rFonts w:ascii="Times New Roman" w:eastAsia="Calibri" w:hAnsi="Times New Roman" w:cs="Times New Roman"/>
          <w:sz w:val="24"/>
          <w:szCs w:val="24"/>
        </w:rPr>
        <w:t>Center</w:t>
      </w:r>
      <w:proofErr w:type="spellEnd"/>
      <w:r w:rsidRPr="00B91BB6">
        <w:rPr>
          <w:rFonts w:ascii="Times New Roman" w:eastAsia="Calibri" w:hAnsi="Times New Roman" w:cs="Times New Roman"/>
          <w:sz w:val="24"/>
          <w:szCs w:val="24"/>
        </w:rPr>
        <w:t xml:space="preserve"> Research Committee. In this case, a maximum amount of $500 for </w:t>
      </w:r>
      <w:proofErr w:type="gramStart"/>
      <w:r w:rsidRPr="00B91BB6">
        <w:rPr>
          <w:rFonts w:ascii="Times New Roman" w:eastAsia="Calibri" w:hAnsi="Times New Roman" w:cs="Times New Roman"/>
          <w:sz w:val="24"/>
          <w:szCs w:val="24"/>
        </w:rPr>
        <w:lastRenderedPageBreak/>
        <w:t>Masters</w:t>
      </w:r>
      <w:proofErr w:type="gramEnd"/>
      <w:r w:rsidRPr="00B91BB6">
        <w:rPr>
          <w:rFonts w:ascii="Times New Roman" w:eastAsia="Calibri" w:hAnsi="Times New Roman" w:cs="Times New Roman"/>
          <w:sz w:val="24"/>
          <w:szCs w:val="24"/>
        </w:rPr>
        <w:t xml:space="preserve"> and $1,500 Ph.D.  can be assessed subject to approval of the </w:t>
      </w:r>
      <w:proofErr w:type="spellStart"/>
      <w:r w:rsidRPr="00B91BB6">
        <w:rPr>
          <w:rFonts w:ascii="Times New Roman" w:eastAsia="Calibri" w:hAnsi="Times New Roman" w:cs="Times New Roman"/>
          <w:sz w:val="24"/>
          <w:szCs w:val="24"/>
        </w:rPr>
        <w:t>Center</w:t>
      </w:r>
      <w:proofErr w:type="spellEnd"/>
      <w:r w:rsidRPr="00B91BB6">
        <w:rPr>
          <w:rFonts w:ascii="Times New Roman" w:eastAsia="Calibri" w:hAnsi="Times New Roman" w:cs="Times New Roman"/>
          <w:sz w:val="24"/>
          <w:szCs w:val="24"/>
        </w:rPr>
        <w:t xml:space="preserve"> Research Committee.  </w:t>
      </w:r>
    </w:p>
    <w:p w14:paraId="30F2F4A5" w14:textId="77777777" w:rsidR="00AF5C6E" w:rsidRPr="00B91BB6" w:rsidRDefault="00AF5C6E" w:rsidP="00685C67">
      <w:pPr>
        <w:pStyle w:val="ListParagraph"/>
        <w:spacing w:after="200" w:line="276" w:lineRule="auto"/>
        <w:ind w:left="1275" w:right="77"/>
        <w:jc w:val="both"/>
        <w:rPr>
          <w:rFonts w:ascii="Times New Roman" w:eastAsia="Calibri" w:hAnsi="Times New Roman" w:cs="Times New Roman"/>
          <w:sz w:val="24"/>
          <w:szCs w:val="24"/>
        </w:rPr>
      </w:pPr>
    </w:p>
    <w:p w14:paraId="2D66B440" w14:textId="207A9565" w:rsidR="00622BA3" w:rsidRPr="00B91BB6" w:rsidRDefault="00A73866" w:rsidP="00685C67">
      <w:pPr>
        <w:pStyle w:val="ListParagraph"/>
        <w:numPr>
          <w:ilvl w:val="0"/>
          <w:numId w:val="13"/>
        </w:numPr>
        <w:spacing w:after="200" w:line="276" w:lineRule="auto"/>
        <w:ind w:right="77"/>
        <w:jc w:val="both"/>
        <w:rPr>
          <w:rFonts w:ascii="Times New Roman" w:eastAsia="Calibri" w:hAnsi="Times New Roman" w:cs="Times New Roman"/>
          <w:sz w:val="24"/>
          <w:szCs w:val="24"/>
        </w:rPr>
      </w:pPr>
      <w:r w:rsidRPr="00B91BB6">
        <w:rPr>
          <w:rFonts w:ascii="Times New Roman" w:eastAsia="Calibri" w:hAnsi="Times New Roman" w:cs="Times New Roman"/>
          <w:b/>
          <w:bCs/>
          <w:sz w:val="24"/>
          <w:szCs w:val="24"/>
        </w:rPr>
        <w:t>Partner Staff-candidates</w:t>
      </w:r>
      <w:r w:rsidRPr="00B91BB6">
        <w:rPr>
          <w:rFonts w:ascii="Times New Roman" w:eastAsia="Calibri" w:hAnsi="Times New Roman" w:cs="Times New Roman"/>
          <w:sz w:val="24"/>
          <w:szCs w:val="24"/>
        </w:rPr>
        <w:t xml:space="preserve"> are offered</w:t>
      </w:r>
      <w:r w:rsidR="005E63D7" w:rsidRPr="00B91BB6">
        <w:rPr>
          <w:rFonts w:ascii="Times New Roman" w:eastAsia="Calibri" w:hAnsi="Times New Roman" w:cs="Times New Roman"/>
          <w:sz w:val="24"/>
          <w:szCs w:val="24"/>
        </w:rPr>
        <w:t xml:space="preserve"> full scholarship</w:t>
      </w:r>
      <w:r w:rsidR="007138CE">
        <w:rPr>
          <w:rFonts w:ascii="Times New Roman" w:eastAsia="Calibri" w:hAnsi="Times New Roman" w:cs="Times New Roman"/>
          <w:sz w:val="24"/>
          <w:szCs w:val="24"/>
        </w:rPr>
        <w:t xml:space="preserve"> for </w:t>
      </w:r>
      <w:proofErr w:type="gramStart"/>
      <w:r w:rsidR="007138CE" w:rsidRPr="00B91BB6">
        <w:rPr>
          <w:rFonts w:ascii="Times New Roman" w:eastAsia="Calibri" w:hAnsi="Times New Roman" w:cs="Times New Roman"/>
          <w:sz w:val="24"/>
          <w:szCs w:val="24"/>
        </w:rPr>
        <w:t>Masters</w:t>
      </w:r>
      <w:proofErr w:type="gramEnd"/>
      <w:r w:rsidR="007138CE" w:rsidRPr="00B91BB6">
        <w:rPr>
          <w:rFonts w:ascii="Times New Roman" w:eastAsia="Calibri" w:hAnsi="Times New Roman" w:cs="Times New Roman"/>
          <w:sz w:val="24"/>
          <w:szCs w:val="24"/>
        </w:rPr>
        <w:t xml:space="preserve"> and Ph.D. programs in the </w:t>
      </w:r>
      <w:proofErr w:type="spellStart"/>
      <w:r w:rsidR="007138CE" w:rsidRPr="00B91BB6">
        <w:rPr>
          <w:rFonts w:ascii="Times New Roman" w:eastAsia="Calibri" w:hAnsi="Times New Roman" w:cs="Times New Roman"/>
          <w:sz w:val="24"/>
          <w:szCs w:val="24"/>
        </w:rPr>
        <w:t>Center</w:t>
      </w:r>
      <w:proofErr w:type="spellEnd"/>
      <w:r w:rsidR="005E63D7" w:rsidRPr="00B91BB6">
        <w:rPr>
          <w:rFonts w:ascii="Times New Roman" w:eastAsia="Calibri" w:hAnsi="Times New Roman" w:cs="Times New Roman"/>
          <w:sz w:val="24"/>
          <w:szCs w:val="24"/>
        </w:rPr>
        <w:t xml:space="preserve"> irrespective of country of origin</w:t>
      </w:r>
      <w:r w:rsidR="007138CE">
        <w:rPr>
          <w:rFonts w:ascii="Times New Roman" w:eastAsia="Calibri" w:hAnsi="Times New Roman" w:cs="Times New Roman"/>
          <w:sz w:val="24"/>
          <w:szCs w:val="24"/>
        </w:rPr>
        <w:t xml:space="preserve"> based on the partnership agreement</w:t>
      </w:r>
      <w:r w:rsidR="005E63D7" w:rsidRPr="00B91BB6">
        <w:rPr>
          <w:rFonts w:ascii="Times New Roman" w:eastAsia="Calibri" w:hAnsi="Times New Roman" w:cs="Times New Roman"/>
          <w:sz w:val="24"/>
          <w:szCs w:val="24"/>
        </w:rPr>
        <w:t>.  This category of students are Full-time staff of ACEDHARS</w:t>
      </w:r>
      <w:r w:rsidR="00ED6488" w:rsidRPr="00B91BB6">
        <w:rPr>
          <w:rFonts w:ascii="Times New Roman" w:eastAsia="Calibri" w:hAnsi="Times New Roman" w:cs="Times New Roman"/>
          <w:sz w:val="24"/>
          <w:szCs w:val="24"/>
        </w:rPr>
        <w:t>’</w:t>
      </w:r>
      <w:r w:rsidR="005E63D7" w:rsidRPr="00B91BB6">
        <w:rPr>
          <w:rFonts w:ascii="Times New Roman" w:eastAsia="Calibri" w:hAnsi="Times New Roman" w:cs="Times New Roman"/>
          <w:sz w:val="24"/>
          <w:szCs w:val="24"/>
        </w:rPr>
        <w:t xml:space="preserve"> Sectoral and Institutional partner</w:t>
      </w:r>
      <w:r w:rsidR="00AF5C6E" w:rsidRPr="00B91BB6">
        <w:rPr>
          <w:rFonts w:ascii="Times New Roman" w:eastAsia="Calibri" w:hAnsi="Times New Roman" w:cs="Times New Roman"/>
          <w:sz w:val="24"/>
          <w:szCs w:val="24"/>
        </w:rPr>
        <w:t xml:space="preserve"> establishment</w:t>
      </w:r>
      <w:r w:rsidR="00ED6488" w:rsidRPr="00B91BB6">
        <w:rPr>
          <w:rFonts w:ascii="Times New Roman" w:eastAsia="Calibri" w:hAnsi="Times New Roman" w:cs="Times New Roman"/>
          <w:sz w:val="24"/>
          <w:szCs w:val="24"/>
        </w:rPr>
        <w:t>s that</w:t>
      </w:r>
      <w:r w:rsidR="00AF5C6E" w:rsidRPr="00B91BB6">
        <w:rPr>
          <w:rFonts w:ascii="Times New Roman" w:eastAsia="Calibri" w:hAnsi="Times New Roman" w:cs="Times New Roman"/>
          <w:sz w:val="24"/>
          <w:szCs w:val="24"/>
        </w:rPr>
        <w:t xml:space="preserve"> have been recommended for admission by the establishment</w:t>
      </w:r>
      <w:r w:rsidR="00ED6488" w:rsidRPr="00B91BB6">
        <w:rPr>
          <w:rFonts w:ascii="Times New Roman" w:eastAsia="Calibri" w:hAnsi="Times New Roman" w:cs="Times New Roman"/>
          <w:sz w:val="24"/>
          <w:szCs w:val="24"/>
        </w:rPr>
        <w:t xml:space="preserve"> and is successful at the admission process of the </w:t>
      </w:r>
      <w:proofErr w:type="spellStart"/>
      <w:r w:rsidR="00ED6488" w:rsidRPr="00B91BB6">
        <w:rPr>
          <w:rFonts w:ascii="Times New Roman" w:eastAsia="Calibri" w:hAnsi="Times New Roman" w:cs="Times New Roman"/>
          <w:sz w:val="24"/>
          <w:szCs w:val="24"/>
        </w:rPr>
        <w:t>Center</w:t>
      </w:r>
      <w:proofErr w:type="spellEnd"/>
      <w:r w:rsidR="00AF5C6E" w:rsidRPr="00B91BB6">
        <w:rPr>
          <w:rFonts w:ascii="Times New Roman" w:eastAsia="Calibri" w:hAnsi="Times New Roman" w:cs="Times New Roman"/>
          <w:sz w:val="24"/>
          <w:szCs w:val="24"/>
        </w:rPr>
        <w:t>.</w:t>
      </w:r>
    </w:p>
    <w:p w14:paraId="0A20753B" w14:textId="77777777" w:rsidR="00C41F6C" w:rsidRPr="00B91BB6" w:rsidRDefault="00C41F6C" w:rsidP="00685C67">
      <w:pPr>
        <w:pStyle w:val="ListParagraph"/>
        <w:spacing w:after="200" w:line="276" w:lineRule="auto"/>
        <w:ind w:left="820" w:right="77"/>
        <w:jc w:val="both"/>
        <w:rPr>
          <w:rFonts w:ascii="Times New Roman" w:eastAsia="Calibri" w:hAnsi="Times New Roman" w:cs="Times New Roman"/>
          <w:sz w:val="24"/>
          <w:szCs w:val="24"/>
        </w:rPr>
      </w:pPr>
    </w:p>
    <w:p w14:paraId="3B6C3952" w14:textId="4660745C" w:rsidR="00E66406" w:rsidRDefault="00E66406" w:rsidP="00685C67">
      <w:pPr>
        <w:pStyle w:val="ListParagraph"/>
        <w:numPr>
          <w:ilvl w:val="0"/>
          <w:numId w:val="13"/>
        </w:numPr>
        <w:spacing w:after="200" w:line="276" w:lineRule="auto"/>
        <w:ind w:right="77"/>
        <w:jc w:val="both"/>
        <w:rPr>
          <w:rFonts w:ascii="Times New Roman" w:eastAsia="Calibri" w:hAnsi="Times New Roman" w:cs="Times New Roman"/>
          <w:sz w:val="24"/>
          <w:szCs w:val="24"/>
        </w:rPr>
      </w:pPr>
      <w:r w:rsidRPr="00B91BB6">
        <w:rPr>
          <w:rFonts w:ascii="Times New Roman" w:eastAsia="Calibri" w:hAnsi="Times New Roman" w:cs="Times New Roman"/>
          <w:b/>
          <w:bCs/>
          <w:sz w:val="24"/>
          <w:szCs w:val="24"/>
        </w:rPr>
        <w:t xml:space="preserve">National and International candidates </w:t>
      </w:r>
      <w:r w:rsidRPr="00B91BB6">
        <w:rPr>
          <w:rFonts w:ascii="Times New Roman" w:eastAsia="Calibri" w:hAnsi="Times New Roman" w:cs="Times New Roman"/>
          <w:sz w:val="24"/>
          <w:szCs w:val="24"/>
        </w:rPr>
        <w:t>(excluding those in category b. above)</w:t>
      </w:r>
      <w:r w:rsidR="00C41F6C" w:rsidRPr="00B91BB6">
        <w:rPr>
          <w:rFonts w:ascii="Times New Roman" w:eastAsia="Calibri" w:hAnsi="Times New Roman" w:cs="Times New Roman"/>
          <w:sz w:val="24"/>
          <w:szCs w:val="24"/>
        </w:rPr>
        <w:t xml:space="preserve"> </w:t>
      </w:r>
      <w:r w:rsidR="007138CE">
        <w:rPr>
          <w:rFonts w:ascii="Times New Roman" w:eastAsia="Calibri" w:hAnsi="Times New Roman" w:cs="Times New Roman"/>
          <w:sz w:val="24"/>
          <w:szCs w:val="24"/>
        </w:rPr>
        <w:t xml:space="preserve">for </w:t>
      </w:r>
      <w:proofErr w:type="gramStart"/>
      <w:r w:rsidR="007138CE" w:rsidRPr="00B91BB6">
        <w:rPr>
          <w:rFonts w:ascii="Times New Roman" w:eastAsia="Calibri" w:hAnsi="Times New Roman" w:cs="Times New Roman"/>
          <w:sz w:val="24"/>
          <w:szCs w:val="24"/>
        </w:rPr>
        <w:t>Masters</w:t>
      </w:r>
      <w:proofErr w:type="gramEnd"/>
      <w:r w:rsidR="007138CE" w:rsidRPr="00B91BB6">
        <w:rPr>
          <w:rFonts w:ascii="Times New Roman" w:eastAsia="Calibri" w:hAnsi="Times New Roman" w:cs="Times New Roman"/>
          <w:sz w:val="24"/>
          <w:szCs w:val="24"/>
        </w:rPr>
        <w:t xml:space="preserve"> and Ph.D. programs in the </w:t>
      </w:r>
      <w:proofErr w:type="spellStart"/>
      <w:r w:rsidR="007138CE" w:rsidRPr="00B91BB6">
        <w:rPr>
          <w:rFonts w:ascii="Times New Roman" w:eastAsia="Calibri" w:hAnsi="Times New Roman" w:cs="Times New Roman"/>
          <w:sz w:val="24"/>
          <w:szCs w:val="24"/>
        </w:rPr>
        <w:t>Center</w:t>
      </w:r>
      <w:proofErr w:type="spellEnd"/>
      <w:r w:rsidR="007138CE">
        <w:rPr>
          <w:rFonts w:ascii="Times New Roman" w:eastAsia="Calibri" w:hAnsi="Times New Roman" w:cs="Times New Roman"/>
          <w:sz w:val="24"/>
          <w:szCs w:val="24"/>
        </w:rPr>
        <w:t xml:space="preserve"> </w:t>
      </w:r>
      <w:r w:rsidR="00C41F6C" w:rsidRPr="00B91BB6">
        <w:rPr>
          <w:rFonts w:ascii="Times New Roman" w:eastAsia="Calibri" w:hAnsi="Times New Roman" w:cs="Times New Roman"/>
          <w:sz w:val="24"/>
          <w:szCs w:val="24"/>
        </w:rPr>
        <w:t xml:space="preserve">will be offered </w:t>
      </w:r>
      <w:r w:rsidR="007138CE">
        <w:rPr>
          <w:rFonts w:ascii="Times New Roman" w:eastAsia="Calibri" w:hAnsi="Times New Roman" w:cs="Times New Roman"/>
          <w:sz w:val="24"/>
          <w:szCs w:val="24"/>
        </w:rPr>
        <w:t>all</w:t>
      </w:r>
      <w:r w:rsidR="00C41F6C" w:rsidRPr="00B91BB6">
        <w:rPr>
          <w:rFonts w:ascii="Times New Roman" w:eastAsia="Calibri" w:hAnsi="Times New Roman" w:cs="Times New Roman"/>
          <w:sz w:val="24"/>
          <w:szCs w:val="24"/>
        </w:rPr>
        <w:t xml:space="preserve"> grant</w:t>
      </w:r>
      <w:r w:rsidR="007138CE">
        <w:rPr>
          <w:rFonts w:ascii="Times New Roman" w:eastAsia="Calibri" w:hAnsi="Times New Roman" w:cs="Times New Roman"/>
          <w:sz w:val="24"/>
          <w:szCs w:val="24"/>
        </w:rPr>
        <w:t xml:space="preserve">s available in the </w:t>
      </w:r>
      <w:proofErr w:type="spellStart"/>
      <w:r w:rsidR="007138CE">
        <w:rPr>
          <w:rFonts w:ascii="Times New Roman" w:eastAsia="Calibri" w:hAnsi="Times New Roman" w:cs="Times New Roman"/>
          <w:sz w:val="24"/>
          <w:szCs w:val="24"/>
        </w:rPr>
        <w:t>Center</w:t>
      </w:r>
      <w:proofErr w:type="spellEnd"/>
      <w:r w:rsidR="007138CE">
        <w:rPr>
          <w:rFonts w:ascii="Times New Roman" w:eastAsia="Calibri" w:hAnsi="Times New Roman" w:cs="Times New Roman"/>
          <w:sz w:val="24"/>
          <w:szCs w:val="24"/>
        </w:rPr>
        <w:t xml:space="preserve"> (see 4.0</w:t>
      </w:r>
      <w:r w:rsidR="000224FC">
        <w:rPr>
          <w:rFonts w:ascii="Times New Roman" w:eastAsia="Calibri" w:hAnsi="Times New Roman" w:cs="Times New Roman"/>
          <w:sz w:val="24"/>
          <w:szCs w:val="24"/>
        </w:rPr>
        <w:t xml:space="preserve"> below</w:t>
      </w:r>
      <w:r w:rsidR="007138CE">
        <w:rPr>
          <w:rFonts w:ascii="Times New Roman" w:eastAsia="Calibri" w:hAnsi="Times New Roman" w:cs="Times New Roman"/>
          <w:sz w:val="24"/>
          <w:szCs w:val="24"/>
        </w:rPr>
        <w:t>) but no Scholarship.</w:t>
      </w:r>
    </w:p>
    <w:p w14:paraId="44391A5F" w14:textId="77777777" w:rsidR="007138CE" w:rsidRPr="007138CE" w:rsidRDefault="007138CE" w:rsidP="00685C67">
      <w:pPr>
        <w:pStyle w:val="ListParagraph"/>
        <w:rPr>
          <w:rFonts w:ascii="Times New Roman" w:eastAsia="Calibri" w:hAnsi="Times New Roman" w:cs="Times New Roman"/>
          <w:sz w:val="24"/>
          <w:szCs w:val="24"/>
        </w:rPr>
      </w:pPr>
    </w:p>
    <w:p w14:paraId="5F49F5A8" w14:textId="6D55986A" w:rsidR="001C3C28" w:rsidRPr="00292053" w:rsidRDefault="00292053" w:rsidP="00685C67">
      <w:pPr>
        <w:pStyle w:val="Heading1"/>
        <w:numPr>
          <w:ilvl w:val="0"/>
          <w:numId w:val="30"/>
        </w:numPr>
        <w:spacing w:before="0"/>
      </w:pPr>
      <w:r w:rsidRPr="00292053">
        <w:rPr>
          <w:rStyle w:val="Heading1Char"/>
        </w:rPr>
        <w:t xml:space="preserve">GRANTS FOR MASTERS AND PH.D. PROGRAMS IN THE CENTER.  </w:t>
      </w:r>
    </w:p>
    <w:p w14:paraId="1AB6CDE7" w14:textId="1C082CA3" w:rsidR="001C3C28" w:rsidRPr="00D14FB2" w:rsidRDefault="001C3C28" w:rsidP="00685C67">
      <w:pPr>
        <w:pStyle w:val="ListParagraph"/>
        <w:numPr>
          <w:ilvl w:val="0"/>
          <w:numId w:val="16"/>
        </w:numPr>
        <w:spacing w:after="200" w:line="276" w:lineRule="auto"/>
        <w:ind w:left="709" w:right="77" w:hanging="283"/>
        <w:jc w:val="both"/>
        <w:rPr>
          <w:rFonts w:ascii="Times New Roman" w:eastAsia="Calibri" w:hAnsi="Times New Roman" w:cs="Times New Roman"/>
          <w:i/>
          <w:iCs/>
          <w:sz w:val="24"/>
          <w:szCs w:val="24"/>
        </w:rPr>
      </w:pPr>
      <w:r w:rsidRPr="00D14FB2">
        <w:rPr>
          <w:rFonts w:ascii="Times New Roman" w:eastAsia="Calibri" w:hAnsi="Times New Roman" w:cs="Times New Roman"/>
          <w:i/>
          <w:iCs/>
          <w:sz w:val="24"/>
          <w:szCs w:val="24"/>
        </w:rPr>
        <w:t>English Proficiency Course Grant</w:t>
      </w:r>
    </w:p>
    <w:p w14:paraId="00A53D5D" w14:textId="3E582DF3" w:rsidR="00A25C0D" w:rsidRDefault="00A25C0D" w:rsidP="00685C67">
      <w:pPr>
        <w:pStyle w:val="ListParagraph"/>
        <w:spacing w:after="200" w:line="276" w:lineRule="auto"/>
        <w:ind w:left="709" w:right="77"/>
        <w:jc w:val="both"/>
        <w:rPr>
          <w:rFonts w:ascii="Times New Roman" w:eastAsia="Calibri" w:hAnsi="Times New Roman" w:cs="Times New Roman"/>
          <w:sz w:val="24"/>
          <w:szCs w:val="24"/>
        </w:rPr>
      </w:pPr>
      <w:r w:rsidRPr="00B91BB6">
        <w:rPr>
          <w:rFonts w:ascii="Times New Roman" w:eastAsia="Calibri" w:hAnsi="Times New Roman" w:cs="Times New Roman"/>
          <w:sz w:val="24"/>
          <w:szCs w:val="24"/>
        </w:rPr>
        <w:t xml:space="preserve">All students from Francophone countries are offered a grant of $500 for a period of two months preceding the year of their admission </w:t>
      </w:r>
      <w:proofErr w:type="gramStart"/>
      <w:r w:rsidRPr="00B91BB6">
        <w:rPr>
          <w:rFonts w:ascii="Times New Roman" w:eastAsia="Calibri" w:hAnsi="Times New Roman" w:cs="Times New Roman"/>
          <w:sz w:val="24"/>
          <w:szCs w:val="24"/>
        </w:rPr>
        <w:t>so as to</w:t>
      </w:r>
      <w:proofErr w:type="gramEnd"/>
      <w:r w:rsidRPr="00B91BB6">
        <w:rPr>
          <w:rFonts w:ascii="Times New Roman" w:eastAsia="Calibri" w:hAnsi="Times New Roman" w:cs="Times New Roman"/>
          <w:sz w:val="24"/>
          <w:szCs w:val="24"/>
        </w:rPr>
        <w:t xml:space="preserve"> undertake English language course to ensure smooth running of their program. This grant will cover feeding, accommodation and subsistence for the period.</w:t>
      </w:r>
    </w:p>
    <w:p w14:paraId="57E79626" w14:textId="77777777" w:rsidR="00292053" w:rsidRPr="00B91BB6" w:rsidRDefault="00292053" w:rsidP="00685C67">
      <w:pPr>
        <w:pStyle w:val="ListParagraph"/>
        <w:spacing w:after="200" w:line="276" w:lineRule="auto"/>
        <w:ind w:left="709" w:right="77"/>
        <w:jc w:val="both"/>
        <w:rPr>
          <w:rFonts w:ascii="Times New Roman" w:eastAsia="Calibri" w:hAnsi="Times New Roman" w:cs="Times New Roman"/>
          <w:sz w:val="24"/>
          <w:szCs w:val="24"/>
        </w:rPr>
      </w:pPr>
    </w:p>
    <w:p w14:paraId="75493294" w14:textId="4210AF47" w:rsidR="00C41F6C" w:rsidRPr="00D14FB2" w:rsidRDefault="00C41F6C" w:rsidP="00685C67">
      <w:pPr>
        <w:pStyle w:val="ListParagraph"/>
        <w:numPr>
          <w:ilvl w:val="0"/>
          <w:numId w:val="16"/>
        </w:numPr>
        <w:spacing w:after="0" w:line="276" w:lineRule="auto"/>
        <w:ind w:left="709" w:right="77" w:hanging="283"/>
        <w:jc w:val="both"/>
        <w:rPr>
          <w:rFonts w:ascii="Times New Roman" w:eastAsia="Calibri" w:hAnsi="Times New Roman" w:cs="Times New Roman"/>
          <w:i/>
          <w:iCs/>
          <w:sz w:val="24"/>
          <w:szCs w:val="24"/>
        </w:rPr>
      </w:pPr>
      <w:r w:rsidRPr="00D14FB2">
        <w:rPr>
          <w:rFonts w:ascii="Times New Roman" w:hAnsi="Times New Roman" w:cs="Times New Roman"/>
          <w:i/>
          <w:iCs/>
          <w:sz w:val="24"/>
          <w:szCs w:val="24"/>
        </w:rPr>
        <w:t>Internship</w:t>
      </w:r>
      <w:r w:rsidR="00D14FB2">
        <w:rPr>
          <w:rFonts w:ascii="Times New Roman" w:hAnsi="Times New Roman" w:cs="Times New Roman"/>
          <w:i/>
          <w:iCs/>
          <w:sz w:val="24"/>
          <w:szCs w:val="24"/>
        </w:rPr>
        <w:t xml:space="preserve"> Grant</w:t>
      </w:r>
    </w:p>
    <w:p w14:paraId="736478C3" w14:textId="77777777" w:rsidR="00C41F6C" w:rsidRPr="00B91BB6" w:rsidRDefault="00C41F6C" w:rsidP="00685C67">
      <w:pPr>
        <w:spacing w:after="0" w:line="276" w:lineRule="auto"/>
        <w:ind w:left="709" w:right="77"/>
        <w:jc w:val="both"/>
        <w:rPr>
          <w:rFonts w:ascii="Times New Roman" w:eastAsia="Calibri" w:hAnsi="Times New Roman" w:cs="Times New Roman"/>
          <w:sz w:val="24"/>
          <w:szCs w:val="24"/>
        </w:rPr>
      </w:pPr>
      <w:r w:rsidRPr="00B91BB6">
        <w:rPr>
          <w:rFonts w:ascii="Times New Roman" w:eastAsia="Calibri" w:hAnsi="Times New Roman" w:cs="Times New Roman"/>
          <w:sz w:val="24"/>
          <w:szCs w:val="24"/>
        </w:rPr>
        <w:t>All students of the Center are required to go on a one-month internship with a Sectoral partner of the Center.  The Center will secure placement for students.  Internship grant will be awarded based on the following modalities</w:t>
      </w:r>
    </w:p>
    <w:p w14:paraId="7079D636" w14:textId="77777777" w:rsidR="00C41F6C" w:rsidRPr="00B91BB6" w:rsidRDefault="00C41F6C" w:rsidP="00685C67">
      <w:pPr>
        <w:pStyle w:val="ListParagraph"/>
        <w:numPr>
          <w:ilvl w:val="0"/>
          <w:numId w:val="17"/>
        </w:numPr>
        <w:spacing w:line="259" w:lineRule="auto"/>
        <w:ind w:left="1701" w:hanging="141"/>
        <w:rPr>
          <w:rFonts w:ascii="Times New Roman" w:hAnsi="Times New Roman" w:cs="Times New Roman"/>
          <w:sz w:val="24"/>
          <w:szCs w:val="24"/>
          <w:lang w:val="en-US"/>
        </w:rPr>
      </w:pPr>
      <w:r w:rsidRPr="00B91BB6">
        <w:rPr>
          <w:rFonts w:ascii="Times New Roman" w:hAnsi="Times New Roman" w:cs="Times New Roman"/>
          <w:sz w:val="24"/>
          <w:szCs w:val="24"/>
          <w:lang w:val="en-US"/>
        </w:rPr>
        <w:t>Students will be rated based on CGPA of 1</w:t>
      </w:r>
      <w:r w:rsidRPr="00B91BB6">
        <w:rPr>
          <w:rFonts w:ascii="Times New Roman" w:hAnsi="Times New Roman" w:cs="Times New Roman"/>
          <w:sz w:val="24"/>
          <w:szCs w:val="24"/>
          <w:vertAlign w:val="superscript"/>
          <w:lang w:val="en-US"/>
        </w:rPr>
        <w:t>st</w:t>
      </w:r>
      <w:r w:rsidRPr="00B91BB6">
        <w:rPr>
          <w:rFonts w:ascii="Times New Roman" w:hAnsi="Times New Roman" w:cs="Times New Roman"/>
          <w:sz w:val="24"/>
          <w:szCs w:val="24"/>
          <w:lang w:val="en-US"/>
        </w:rPr>
        <w:t xml:space="preserve"> semester result, where students have same CGPA, examination scores will be compared)</w:t>
      </w:r>
    </w:p>
    <w:p w14:paraId="0D1BBBBF" w14:textId="77777777" w:rsidR="00C41F6C" w:rsidRPr="00B91BB6" w:rsidRDefault="00C41F6C" w:rsidP="00685C67">
      <w:pPr>
        <w:pStyle w:val="ListParagraph"/>
        <w:numPr>
          <w:ilvl w:val="0"/>
          <w:numId w:val="17"/>
        </w:numPr>
        <w:spacing w:line="259" w:lineRule="auto"/>
        <w:ind w:left="1701" w:hanging="141"/>
        <w:rPr>
          <w:rFonts w:ascii="Times New Roman" w:hAnsi="Times New Roman" w:cs="Times New Roman"/>
          <w:sz w:val="24"/>
          <w:szCs w:val="24"/>
          <w:lang w:val="en-US"/>
        </w:rPr>
      </w:pPr>
      <w:r w:rsidRPr="00B91BB6">
        <w:rPr>
          <w:rFonts w:ascii="Times New Roman" w:hAnsi="Times New Roman" w:cs="Times New Roman"/>
          <w:sz w:val="24"/>
          <w:szCs w:val="24"/>
          <w:lang w:val="en-US"/>
        </w:rPr>
        <w:t>An internship set is a group of students admitted in same session, irrespective of type of program i.e. Masters or PhD</w:t>
      </w:r>
    </w:p>
    <w:p w14:paraId="7BFE580A" w14:textId="77777777" w:rsidR="00C41F6C" w:rsidRPr="00B91BB6" w:rsidRDefault="00C41F6C" w:rsidP="00685C67">
      <w:pPr>
        <w:pStyle w:val="ListParagraph"/>
        <w:numPr>
          <w:ilvl w:val="0"/>
          <w:numId w:val="17"/>
        </w:numPr>
        <w:spacing w:line="259" w:lineRule="auto"/>
        <w:ind w:left="1701" w:hanging="141"/>
        <w:rPr>
          <w:rFonts w:ascii="Times New Roman" w:hAnsi="Times New Roman" w:cs="Times New Roman"/>
          <w:sz w:val="24"/>
          <w:szCs w:val="24"/>
          <w:lang w:val="en-US"/>
        </w:rPr>
      </w:pPr>
      <w:r w:rsidRPr="00B91BB6">
        <w:rPr>
          <w:rFonts w:ascii="Times New Roman" w:hAnsi="Times New Roman" w:cs="Times New Roman"/>
          <w:sz w:val="24"/>
          <w:szCs w:val="24"/>
          <w:lang w:val="en-US"/>
        </w:rPr>
        <w:t>Overall best student in a set, CGPA must be 5.00 (where more than one student, examination scores will be compared), gets an internship grant $4000 and internship placement outside the continent for internship</w:t>
      </w:r>
    </w:p>
    <w:p w14:paraId="678466AD" w14:textId="77777777" w:rsidR="00C41F6C" w:rsidRPr="00B91BB6" w:rsidRDefault="00C41F6C" w:rsidP="00685C67">
      <w:pPr>
        <w:pStyle w:val="ListParagraph"/>
        <w:numPr>
          <w:ilvl w:val="0"/>
          <w:numId w:val="17"/>
        </w:numPr>
        <w:spacing w:line="259" w:lineRule="auto"/>
        <w:ind w:left="1701" w:hanging="141"/>
        <w:rPr>
          <w:rFonts w:ascii="Times New Roman" w:hAnsi="Times New Roman" w:cs="Times New Roman"/>
          <w:sz w:val="24"/>
          <w:szCs w:val="24"/>
          <w:lang w:val="en-US"/>
        </w:rPr>
      </w:pPr>
      <w:r w:rsidRPr="00B91BB6">
        <w:rPr>
          <w:rFonts w:ascii="Times New Roman" w:hAnsi="Times New Roman" w:cs="Times New Roman"/>
          <w:sz w:val="24"/>
          <w:szCs w:val="24"/>
          <w:lang w:val="en-US"/>
        </w:rPr>
        <w:t>Next 3 students (CGPA must be above 4.00; where more than one student, examination scores will be compared), gets an internship grant $1500 and internship placement within the region</w:t>
      </w:r>
    </w:p>
    <w:p w14:paraId="5D63DC2E" w14:textId="77777777" w:rsidR="00C41F6C" w:rsidRPr="00B91BB6" w:rsidRDefault="00C41F6C" w:rsidP="00685C67">
      <w:pPr>
        <w:pStyle w:val="ListParagraph"/>
        <w:numPr>
          <w:ilvl w:val="0"/>
          <w:numId w:val="17"/>
        </w:numPr>
        <w:spacing w:line="259" w:lineRule="auto"/>
        <w:ind w:left="1701" w:hanging="141"/>
        <w:rPr>
          <w:rFonts w:ascii="Times New Roman" w:hAnsi="Times New Roman" w:cs="Times New Roman"/>
          <w:sz w:val="24"/>
          <w:szCs w:val="24"/>
          <w:lang w:val="en-US"/>
        </w:rPr>
      </w:pPr>
      <w:r w:rsidRPr="00B91BB6">
        <w:rPr>
          <w:rFonts w:ascii="Times New Roman" w:hAnsi="Times New Roman" w:cs="Times New Roman"/>
          <w:sz w:val="24"/>
          <w:szCs w:val="24"/>
          <w:lang w:val="en-US"/>
        </w:rPr>
        <w:t>Next 3 students (CGPA must be above 3.00; where more than one student, examination scores will be compared), gets an internship grant of two hundred thousand naira and internship placement within the Nigeria but outside Lagos</w:t>
      </w:r>
    </w:p>
    <w:p w14:paraId="6F0B516C" w14:textId="72D77F34" w:rsidR="001C3C28" w:rsidRDefault="00C41F6C" w:rsidP="00685C67">
      <w:pPr>
        <w:pStyle w:val="ListParagraph"/>
        <w:numPr>
          <w:ilvl w:val="0"/>
          <w:numId w:val="17"/>
        </w:numPr>
        <w:spacing w:line="259" w:lineRule="auto"/>
        <w:ind w:left="1701" w:hanging="141"/>
        <w:rPr>
          <w:rFonts w:ascii="Times New Roman" w:hAnsi="Times New Roman" w:cs="Times New Roman"/>
          <w:sz w:val="24"/>
          <w:szCs w:val="24"/>
          <w:lang w:val="en-US"/>
        </w:rPr>
      </w:pPr>
      <w:r w:rsidRPr="00B91BB6">
        <w:rPr>
          <w:rFonts w:ascii="Times New Roman" w:hAnsi="Times New Roman" w:cs="Times New Roman"/>
          <w:sz w:val="24"/>
          <w:szCs w:val="24"/>
          <w:lang w:val="en-US"/>
        </w:rPr>
        <w:t>All other students get internship grant of fifty thousand naira and internship placement within Lagos State</w:t>
      </w:r>
      <w:r w:rsidR="00D14FB2">
        <w:rPr>
          <w:rFonts w:ascii="Times New Roman" w:hAnsi="Times New Roman" w:cs="Times New Roman"/>
          <w:sz w:val="24"/>
          <w:szCs w:val="24"/>
          <w:lang w:val="en-US"/>
        </w:rPr>
        <w:t>.</w:t>
      </w:r>
    </w:p>
    <w:p w14:paraId="5037F0CA" w14:textId="195D6B41" w:rsidR="00D14FB2" w:rsidRDefault="00D14FB2" w:rsidP="00685C67">
      <w:pPr>
        <w:pStyle w:val="ListParagraph"/>
        <w:spacing w:line="259" w:lineRule="auto"/>
        <w:ind w:left="1701"/>
        <w:rPr>
          <w:rFonts w:ascii="Times New Roman" w:hAnsi="Times New Roman" w:cs="Times New Roman"/>
          <w:sz w:val="24"/>
          <w:szCs w:val="24"/>
          <w:lang w:val="en-US"/>
        </w:rPr>
      </w:pPr>
    </w:p>
    <w:p w14:paraId="2FE8648C" w14:textId="77777777" w:rsidR="00850E95" w:rsidRPr="00B91BB6" w:rsidRDefault="00850E95" w:rsidP="00685C67">
      <w:pPr>
        <w:pStyle w:val="ListParagraph"/>
        <w:spacing w:line="259" w:lineRule="auto"/>
        <w:ind w:left="1701"/>
        <w:rPr>
          <w:rFonts w:ascii="Times New Roman" w:hAnsi="Times New Roman" w:cs="Times New Roman"/>
          <w:sz w:val="24"/>
          <w:szCs w:val="24"/>
          <w:lang w:val="en-US"/>
        </w:rPr>
      </w:pPr>
    </w:p>
    <w:p w14:paraId="2460146E" w14:textId="24957FBA" w:rsidR="00612AF1" w:rsidRPr="00D14FB2" w:rsidRDefault="00612AF1" w:rsidP="00685C67">
      <w:pPr>
        <w:pStyle w:val="ListParagraph"/>
        <w:numPr>
          <w:ilvl w:val="0"/>
          <w:numId w:val="16"/>
        </w:numPr>
        <w:tabs>
          <w:tab w:val="left" w:pos="851"/>
        </w:tabs>
        <w:ind w:left="709" w:hanging="142"/>
        <w:rPr>
          <w:rFonts w:ascii="Times New Roman" w:hAnsi="Times New Roman" w:cs="Times New Roman"/>
          <w:i/>
          <w:iCs/>
          <w:sz w:val="24"/>
          <w:szCs w:val="24"/>
          <w:lang w:val="en-US"/>
        </w:rPr>
      </w:pPr>
      <w:r w:rsidRPr="00D14FB2">
        <w:rPr>
          <w:rFonts w:ascii="Times New Roman" w:hAnsi="Times New Roman" w:cs="Times New Roman"/>
          <w:i/>
          <w:iCs/>
          <w:sz w:val="24"/>
          <w:szCs w:val="24"/>
        </w:rPr>
        <w:lastRenderedPageBreak/>
        <w:t>Research Dissemination Grant</w:t>
      </w:r>
      <w:r w:rsidR="00B85E83" w:rsidRPr="00D14FB2">
        <w:rPr>
          <w:rFonts w:ascii="Times New Roman" w:hAnsi="Times New Roman" w:cs="Times New Roman"/>
          <w:i/>
          <w:iCs/>
          <w:sz w:val="24"/>
          <w:szCs w:val="24"/>
        </w:rPr>
        <w:t>s</w:t>
      </w:r>
    </w:p>
    <w:p w14:paraId="53DA27C5" w14:textId="02B7EAF0" w:rsidR="00612AF1" w:rsidRPr="00B91BB6" w:rsidRDefault="00612AF1" w:rsidP="00685C67">
      <w:pPr>
        <w:pStyle w:val="ListParagraph"/>
        <w:numPr>
          <w:ilvl w:val="0"/>
          <w:numId w:val="20"/>
        </w:numPr>
        <w:ind w:left="1418" w:hanging="284"/>
        <w:jc w:val="both"/>
        <w:rPr>
          <w:rFonts w:ascii="Times New Roman" w:hAnsi="Times New Roman" w:cs="Times New Roman"/>
          <w:sz w:val="24"/>
          <w:szCs w:val="24"/>
        </w:rPr>
      </w:pPr>
      <w:r w:rsidRPr="00B91BB6">
        <w:rPr>
          <w:rFonts w:ascii="Times New Roman" w:eastAsia="Calibri" w:hAnsi="Times New Roman" w:cs="Times New Roman"/>
          <w:sz w:val="24"/>
          <w:szCs w:val="24"/>
        </w:rPr>
        <w:t>Conference grant</w:t>
      </w:r>
      <w:r w:rsidR="00B85E83" w:rsidRPr="00B91BB6">
        <w:rPr>
          <w:rFonts w:ascii="Times New Roman" w:eastAsia="Calibri" w:hAnsi="Times New Roman" w:cs="Times New Roman"/>
          <w:sz w:val="24"/>
          <w:szCs w:val="24"/>
        </w:rPr>
        <w:t>: This will</w:t>
      </w:r>
      <w:r w:rsidRPr="00B91BB6">
        <w:rPr>
          <w:rFonts w:ascii="Times New Roman" w:eastAsia="Calibri" w:hAnsi="Times New Roman" w:cs="Times New Roman"/>
          <w:sz w:val="24"/>
          <w:szCs w:val="24"/>
        </w:rPr>
        <w:t xml:space="preserve"> cover travel allowance and </w:t>
      </w:r>
      <w:r w:rsidR="00B85E83" w:rsidRPr="00B91BB6">
        <w:rPr>
          <w:rFonts w:ascii="Times New Roman" w:eastAsia="Calibri" w:hAnsi="Times New Roman" w:cs="Times New Roman"/>
          <w:sz w:val="24"/>
          <w:szCs w:val="24"/>
        </w:rPr>
        <w:t xml:space="preserve">Conference </w:t>
      </w:r>
      <w:r w:rsidRPr="00B91BB6">
        <w:rPr>
          <w:rFonts w:ascii="Times New Roman" w:eastAsia="Calibri" w:hAnsi="Times New Roman" w:cs="Times New Roman"/>
          <w:sz w:val="24"/>
          <w:szCs w:val="24"/>
        </w:rPr>
        <w:t>registration fee for one student per department</w:t>
      </w:r>
      <w:r w:rsidR="00FD5D3E" w:rsidRPr="00B91BB6">
        <w:rPr>
          <w:rFonts w:ascii="Times New Roman" w:eastAsia="Calibri" w:hAnsi="Times New Roman" w:cs="Times New Roman"/>
          <w:sz w:val="24"/>
          <w:szCs w:val="24"/>
        </w:rPr>
        <w:t xml:space="preserve"> annually,</w:t>
      </w:r>
      <w:r w:rsidRPr="00B91BB6">
        <w:rPr>
          <w:rFonts w:ascii="Times New Roman" w:eastAsia="Calibri" w:hAnsi="Times New Roman" w:cs="Times New Roman"/>
          <w:sz w:val="24"/>
          <w:szCs w:val="24"/>
        </w:rPr>
        <w:t xml:space="preserve"> to present a paper at a national or regional </w:t>
      </w:r>
      <w:r w:rsidR="00B85E83" w:rsidRPr="00B91BB6">
        <w:rPr>
          <w:rFonts w:ascii="Times New Roman" w:eastAsia="Calibri" w:hAnsi="Times New Roman" w:cs="Times New Roman"/>
          <w:sz w:val="24"/>
          <w:szCs w:val="24"/>
        </w:rPr>
        <w:t xml:space="preserve">academic </w:t>
      </w:r>
      <w:r w:rsidRPr="00B91BB6">
        <w:rPr>
          <w:rFonts w:ascii="Times New Roman" w:eastAsia="Calibri" w:hAnsi="Times New Roman" w:cs="Times New Roman"/>
          <w:sz w:val="24"/>
          <w:szCs w:val="24"/>
        </w:rPr>
        <w:t>conference</w:t>
      </w:r>
      <w:r w:rsidR="00FD5D3E" w:rsidRPr="00B91BB6">
        <w:rPr>
          <w:rFonts w:ascii="Times New Roman" w:eastAsia="Calibri" w:hAnsi="Times New Roman" w:cs="Times New Roman"/>
          <w:sz w:val="24"/>
          <w:szCs w:val="24"/>
        </w:rPr>
        <w:t>.</w:t>
      </w:r>
      <w:r w:rsidRPr="00B91BB6">
        <w:rPr>
          <w:rFonts w:ascii="Times New Roman" w:eastAsia="Calibri" w:hAnsi="Times New Roman" w:cs="Times New Roman"/>
          <w:sz w:val="24"/>
          <w:szCs w:val="24"/>
        </w:rPr>
        <w:t xml:space="preserve">  The </w:t>
      </w:r>
      <w:r w:rsidR="009177D1" w:rsidRPr="00B91BB6">
        <w:rPr>
          <w:rFonts w:ascii="Times New Roman" w:eastAsia="Calibri" w:hAnsi="Times New Roman" w:cs="Times New Roman"/>
          <w:sz w:val="24"/>
          <w:szCs w:val="24"/>
        </w:rPr>
        <w:t>beneficiary of the conference grant</w:t>
      </w:r>
      <w:r w:rsidR="009177D1" w:rsidRPr="00B91BB6">
        <w:rPr>
          <w:rFonts w:ascii="Times New Roman" w:hAnsi="Times New Roman" w:cs="Times New Roman"/>
          <w:sz w:val="24"/>
          <w:szCs w:val="24"/>
        </w:rPr>
        <w:t xml:space="preserve"> is the </w:t>
      </w:r>
      <w:r w:rsidRPr="00B91BB6">
        <w:rPr>
          <w:rFonts w:ascii="Times New Roman" w:eastAsia="Calibri" w:hAnsi="Times New Roman" w:cs="Times New Roman"/>
          <w:sz w:val="24"/>
          <w:szCs w:val="24"/>
        </w:rPr>
        <w:t>student whose research output can be translated into income generating product</w:t>
      </w:r>
      <w:r w:rsidR="009177D1" w:rsidRPr="00B91BB6">
        <w:rPr>
          <w:rFonts w:ascii="Times New Roman" w:eastAsia="Calibri" w:hAnsi="Times New Roman" w:cs="Times New Roman"/>
          <w:sz w:val="24"/>
          <w:szCs w:val="24"/>
        </w:rPr>
        <w:t>.</w:t>
      </w:r>
    </w:p>
    <w:p w14:paraId="10E50F82" w14:textId="77CE8A9B" w:rsidR="00B85E83" w:rsidRPr="00685C67" w:rsidRDefault="00B85E83" w:rsidP="00685C67">
      <w:pPr>
        <w:pStyle w:val="ListParagraph"/>
        <w:numPr>
          <w:ilvl w:val="0"/>
          <w:numId w:val="20"/>
        </w:numPr>
        <w:ind w:left="1418" w:hanging="284"/>
        <w:jc w:val="both"/>
        <w:rPr>
          <w:rFonts w:ascii="Times New Roman" w:hAnsi="Times New Roman" w:cs="Times New Roman"/>
          <w:sz w:val="24"/>
          <w:szCs w:val="24"/>
        </w:rPr>
      </w:pPr>
      <w:r w:rsidRPr="00B91BB6">
        <w:rPr>
          <w:rFonts w:ascii="Times New Roman" w:eastAsia="Calibri" w:hAnsi="Times New Roman" w:cs="Times New Roman"/>
          <w:sz w:val="24"/>
          <w:szCs w:val="24"/>
        </w:rPr>
        <w:t xml:space="preserve">Publication grant: The </w:t>
      </w:r>
      <w:proofErr w:type="spellStart"/>
      <w:r w:rsidRPr="00B91BB6">
        <w:rPr>
          <w:rFonts w:ascii="Times New Roman" w:eastAsia="Calibri" w:hAnsi="Times New Roman" w:cs="Times New Roman"/>
          <w:sz w:val="24"/>
          <w:szCs w:val="24"/>
        </w:rPr>
        <w:t>Center</w:t>
      </w:r>
      <w:proofErr w:type="spellEnd"/>
      <w:r w:rsidRPr="00B91BB6">
        <w:rPr>
          <w:rFonts w:ascii="Times New Roman" w:eastAsia="Calibri" w:hAnsi="Times New Roman" w:cs="Times New Roman"/>
          <w:sz w:val="24"/>
          <w:szCs w:val="24"/>
        </w:rPr>
        <w:t xml:space="preserve"> will pay the publication fee of all manuscripts co-authored by a student and accepted for publication in an open access non-predatory journal, that is listed in the ISI, Scopus or PubMed database.</w:t>
      </w:r>
      <w:r w:rsidR="00A0169E" w:rsidRPr="00B91BB6">
        <w:rPr>
          <w:rFonts w:ascii="Times New Roman" w:eastAsia="Calibri" w:hAnsi="Times New Roman" w:cs="Times New Roman"/>
          <w:sz w:val="24"/>
          <w:szCs w:val="24"/>
        </w:rPr>
        <w:t xml:space="preserve">  The manuscript m</w:t>
      </w:r>
      <w:r w:rsidR="004143F6" w:rsidRPr="00B91BB6">
        <w:rPr>
          <w:rFonts w:ascii="Times New Roman" w:eastAsia="Calibri" w:hAnsi="Times New Roman" w:cs="Times New Roman"/>
          <w:sz w:val="24"/>
          <w:szCs w:val="24"/>
        </w:rPr>
        <w:t>u</w:t>
      </w:r>
      <w:r w:rsidR="00A0169E" w:rsidRPr="00B91BB6">
        <w:rPr>
          <w:rFonts w:ascii="Times New Roman" w:eastAsia="Calibri" w:hAnsi="Times New Roman" w:cs="Times New Roman"/>
          <w:sz w:val="24"/>
          <w:szCs w:val="24"/>
        </w:rPr>
        <w:t xml:space="preserve">st be a product of the research </w:t>
      </w:r>
      <w:r w:rsidR="004143F6" w:rsidRPr="00B91BB6">
        <w:rPr>
          <w:rFonts w:ascii="Times New Roman" w:eastAsia="Calibri" w:hAnsi="Times New Roman" w:cs="Times New Roman"/>
          <w:sz w:val="24"/>
          <w:szCs w:val="24"/>
        </w:rPr>
        <w:t xml:space="preserve">undertaken by the </w:t>
      </w:r>
      <w:r w:rsidR="004B3EB0" w:rsidRPr="00B91BB6">
        <w:rPr>
          <w:rFonts w:ascii="Times New Roman" w:eastAsia="Calibri" w:hAnsi="Times New Roman" w:cs="Times New Roman"/>
          <w:sz w:val="24"/>
          <w:szCs w:val="24"/>
        </w:rPr>
        <w:t>student.</w:t>
      </w:r>
      <w:r w:rsidR="004143F6" w:rsidRPr="00B91BB6">
        <w:rPr>
          <w:rFonts w:ascii="Times New Roman" w:eastAsia="Calibri" w:hAnsi="Times New Roman" w:cs="Times New Roman"/>
          <w:sz w:val="24"/>
          <w:szCs w:val="24"/>
        </w:rPr>
        <w:t xml:space="preserve"> </w:t>
      </w:r>
      <w:r w:rsidRPr="00B91BB6">
        <w:rPr>
          <w:rFonts w:ascii="Times New Roman" w:eastAsia="Calibri" w:hAnsi="Times New Roman" w:cs="Times New Roman"/>
          <w:sz w:val="24"/>
          <w:szCs w:val="24"/>
        </w:rPr>
        <w:t xml:space="preserve"> The publication fee shall be paid directly to the journal body.  No student will bear any cost of publications related to the research carried out in the </w:t>
      </w:r>
      <w:proofErr w:type="spellStart"/>
      <w:r w:rsidRPr="00B91BB6">
        <w:rPr>
          <w:rFonts w:ascii="Times New Roman" w:eastAsia="Calibri" w:hAnsi="Times New Roman" w:cs="Times New Roman"/>
          <w:sz w:val="24"/>
          <w:szCs w:val="24"/>
        </w:rPr>
        <w:t>Center</w:t>
      </w:r>
      <w:proofErr w:type="spellEnd"/>
      <w:r w:rsidRPr="00B91BB6">
        <w:rPr>
          <w:rFonts w:ascii="Times New Roman" w:eastAsia="Calibri" w:hAnsi="Times New Roman" w:cs="Times New Roman"/>
          <w:sz w:val="24"/>
          <w:szCs w:val="24"/>
        </w:rPr>
        <w:t>.</w:t>
      </w:r>
    </w:p>
    <w:p w14:paraId="49A85DDC" w14:textId="77777777" w:rsidR="00685C67" w:rsidRPr="00B91BB6" w:rsidRDefault="00685C67" w:rsidP="00685C67">
      <w:pPr>
        <w:pStyle w:val="ListParagraph"/>
        <w:ind w:left="1418"/>
        <w:jc w:val="both"/>
        <w:rPr>
          <w:rFonts w:ascii="Times New Roman" w:hAnsi="Times New Roman" w:cs="Times New Roman"/>
          <w:sz w:val="24"/>
          <w:szCs w:val="24"/>
        </w:rPr>
      </w:pPr>
    </w:p>
    <w:p w14:paraId="31145CCE" w14:textId="02480B0F" w:rsidR="000224FC" w:rsidRDefault="00D14FB2" w:rsidP="00685C67">
      <w:pPr>
        <w:pStyle w:val="Heading1"/>
        <w:numPr>
          <w:ilvl w:val="0"/>
          <w:numId w:val="30"/>
        </w:numPr>
        <w:spacing w:before="0"/>
      </w:pPr>
      <w:r>
        <w:t>FINANCIAL SUPPORT FOR SHORT COURSES</w:t>
      </w:r>
    </w:p>
    <w:p w14:paraId="20DCFE5E" w14:textId="0E037868" w:rsidR="00D14FB2" w:rsidRPr="007B782C" w:rsidRDefault="00D14FB2" w:rsidP="007B782C">
      <w:pPr>
        <w:ind w:left="426"/>
        <w:rPr>
          <w:rFonts w:ascii="Times New Roman" w:hAnsi="Times New Roman" w:cs="Times New Roman"/>
          <w:sz w:val="24"/>
          <w:szCs w:val="24"/>
        </w:rPr>
      </w:pPr>
      <w:r w:rsidRPr="007B782C">
        <w:rPr>
          <w:rFonts w:ascii="Times New Roman" w:hAnsi="Times New Roman" w:cs="Times New Roman"/>
          <w:sz w:val="24"/>
          <w:szCs w:val="24"/>
        </w:rPr>
        <w:t>Short courses in the Center are a minimum of 40 hours delivered through conventional classroom teaching and online both synchronously and asynchronously.</w:t>
      </w:r>
    </w:p>
    <w:p w14:paraId="4DF40DC5" w14:textId="25BDA69A" w:rsidR="000224FC" w:rsidRPr="000224FC" w:rsidRDefault="000224FC" w:rsidP="007B782C">
      <w:pPr>
        <w:pStyle w:val="ListParagraph"/>
        <w:numPr>
          <w:ilvl w:val="0"/>
          <w:numId w:val="34"/>
        </w:numPr>
        <w:ind w:left="993" w:hanging="284"/>
        <w:jc w:val="both"/>
        <w:rPr>
          <w:rFonts w:ascii="Times New Roman" w:hAnsi="Times New Roman" w:cs="Times New Roman"/>
          <w:sz w:val="24"/>
          <w:szCs w:val="24"/>
        </w:rPr>
      </w:pPr>
      <w:r>
        <w:rPr>
          <w:rFonts w:ascii="Times New Roman" w:hAnsi="Times New Roman" w:cs="Times New Roman"/>
          <w:sz w:val="24"/>
          <w:szCs w:val="24"/>
        </w:rPr>
        <w:t xml:space="preserve">All </w:t>
      </w:r>
      <w:r w:rsidRPr="000224FC">
        <w:rPr>
          <w:rFonts w:ascii="Times New Roman" w:hAnsi="Times New Roman" w:cs="Times New Roman"/>
          <w:sz w:val="24"/>
          <w:szCs w:val="24"/>
        </w:rPr>
        <w:t>short courses</w:t>
      </w:r>
      <w:r>
        <w:rPr>
          <w:rFonts w:ascii="Times New Roman" w:hAnsi="Times New Roman" w:cs="Times New Roman"/>
          <w:sz w:val="24"/>
          <w:szCs w:val="24"/>
        </w:rPr>
        <w:t xml:space="preserve"> </w:t>
      </w:r>
      <w:r w:rsidR="00DE13D5">
        <w:rPr>
          <w:rFonts w:ascii="Times New Roman" w:hAnsi="Times New Roman" w:cs="Times New Roman"/>
          <w:sz w:val="24"/>
          <w:szCs w:val="24"/>
        </w:rPr>
        <w:t xml:space="preserve">(online and onsite in Nigeria) </w:t>
      </w:r>
      <w:r>
        <w:rPr>
          <w:rFonts w:ascii="Times New Roman" w:hAnsi="Times New Roman" w:cs="Times New Roman"/>
          <w:sz w:val="24"/>
          <w:szCs w:val="24"/>
        </w:rPr>
        <w:t>will be COST FREE to all</w:t>
      </w:r>
      <w:r>
        <w:rPr>
          <w:rFonts w:ascii="Times New Roman" w:hAnsi="Times New Roman" w:cs="Times New Roman"/>
          <w:b/>
          <w:bCs/>
          <w:sz w:val="24"/>
          <w:szCs w:val="24"/>
        </w:rPr>
        <w:t xml:space="preserve"> Regional candidates</w:t>
      </w:r>
    </w:p>
    <w:p w14:paraId="531DA0E2" w14:textId="3E6065F3" w:rsidR="000224FC" w:rsidRDefault="000224FC" w:rsidP="007B782C">
      <w:pPr>
        <w:pStyle w:val="ListParagraph"/>
        <w:numPr>
          <w:ilvl w:val="0"/>
          <w:numId w:val="34"/>
        </w:numPr>
        <w:ind w:left="993" w:hanging="284"/>
        <w:jc w:val="both"/>
        <w:rPr>
          <w:rFonts w:ascii="Times New Roman" w:hAnsi="Times New Roman" w:cs="Times New Roman"/>
          <w:sz w:val="24"/>
          <w:szCs w:val="24"/>
        </w:rPr>
      </w:pPr>
      <w:r>
        <w:rPr>
          <w:rFonts w:ascii="Times New Roman" w:hAnsi="Times New Roman" w:cs="Times New Roman"/>
          <w:b/>
          <w:bCs/>
          <w:sz w:val="24"/>
          <w:szCs w:val="24"/>
        </w:rPr>
        <w:t xml:space="preserve">National candidates </w:t>
      </w:r>
      <w:r>
        <w:rPr>
          <w:rFonts w:ascii="Times New Roman" w:hAnsi="Times New Roman" w:cs="Times New Roman"/>
          <w:sz w:val="24"/>
          <w:szCs w:val="24"/>
        </w:rPr>
        <w:t xml:space="preserve">will </w:t>
      </w:r>
      <w:r w:rsidR="004B3EB0">
        <w:rPr>
          <w:rFonts w:ascii="Times New Roman" w:hAnsi="Times New Roman" w:cs="Times New Roman"/>
          <w:sz w:val="24"/>
          <w:szCs w:val="24"/>
        </w:rPr>
        <w:t>get</w:t>
      </w:r>
      <w:r>
        <w:rPr>
          <w:rFonts w:ascii="Times New Roman" w:hAnsi="Times New Roman" w:cs="Times New Roman"/>
          <w:sz w:val="24"/>
          <w:szCs w:val="24"/>
        </w:rPr>
        <w:t xml:space="preserve"> 50% </w:t>
      </w:r>
      <w:r w:rsidR="004B3EB0">
        <w:rPr>
          <w:rFonts w:ascii="Times New Roman" w:hAnsi="Times New Roman" w:cs="Times New Roman"/>
          <w:sz w:val="24"/>
          <w:szCs w:val="24"/>
        </w:rPr>
        <w:t>rebate on</w:t>
      </w:r>
      <w:r>
        <w:rPr>
          <w:rFonts w:ascii="Times New Roman" w:hAnsi="Times New Roman" w:cs="Times New Roman"/>
          <w:sz w:val="24"/>
          <w:szCs w:val="24"/>
        </w:rPr>
        <w:t xml:space="preserve"> the cost fee of all </w:t>
      </w:r>
      <w:proofErr w:type="spellStart"/>
      <w:r>
        <w:rPr>
          <w:rFonts w:ascii="Times New Roman" w:hAnsi="Times New Roman" w:cs="Times New Roman"/>
          <w:sz w:val="24"/>
          <w:szCs w:val="24"/>
        </w:rPr>
        <w:t>Center</w:t>
      </w:r>
      <w:proofErr w:type="spellEnd"/>
      <w:r w:rsidRPr="000224FC">
        <w:rPr>
          <w:rFonts w:ascii="Times New Roman" w:hAnsi="Times New Roman" w:cs="Times New Roman"/>
          <w:sz w:val="24"/>
          <w:szCs w:val="24"/>
        </w:rPr>
        <w:t xml:space="preserve"> </w:t>
      </w:r>
      <w:r w:rsidR="00DE13D5">
        <w:rPr>
          <w:rFonts w:ascii="Times New Roman" w:hAnsi="Times New Roman" w:cs="Times New Roman"/>
          <w:sz w:val="24"/>
          <w:szCs w:val="24"/>
        </w:rPr>
        <w:t xml:space="preserve">online </w:t>
      </w:r>
      <w:r w:rsidRPr="000224FC">
        <w:rPr>
          <w:rFonts w:ascii="Times New Roman" w:hAnsi="Times New Roman" w:cs="Times New Roman"/>
          <w:sz w:val="24"/>
          <w:szCs w:val="24"/>
        </w:rPr>
        <w:t>short courses</w:t>
      </w:r>
    </w:p>
    <w:p w14:paraId="5C45604E" w14:textId="77777777" w:rsidR="004B3EB0" w:rsidRDefault="004B3EB0" w:rsidP="00685C67">
      <w:pPr>
        <w:pStyle w:val="ListParagraph"/>
        <w:ind w:left="1440"/>
        <w:jc w:val="both"/>
        <w:rPr>
          <w:rFonts w:ascii="Times New Roman" w:hAnsi="Times New Roman" w:cs="Times New Roman"/>
          <w:sz w:val="24"/>
          <w:szCs w:val="24"/>
        </w:rPr>
      </w:pPr>
    </w:p>
    <w:p w14:paraId="6E658B67" w14:textId="608E3720" w:rsidR="001104E0" w:rsidRPr="00D14FB2" w:rsidRDefault="00D14FB2" w:rsidP="00685C67">
      <w:pPr>
        <w:pStyle w:val="Heading1"/>
        <w:numPr>
          <w:ilvl w:val="0"/>
          <w:numId w:val="30"/>
        </w:numPr>
        <w:spacing w:before="0"/>
      </w:pPr>
      <w:r w:rsidRPr="00D14FB2">
        <w:t>APPLYING FOR STUDENTSHIP</w:t>
      </w:r>
    </w:p>
    <w:p w14:paraId="64E36CDF" w14:textId="77777777" w:rsidR="00060527" w:rsidRPr="00B91BB6" w:rsidRDefault="00060527" w:rsidP="00685C67">
      <w:pPr>
        <w:rPr>
          <w:rFonts w:ascii="Times New Roman" w:hAnsi="Times New Roman" w:cs="Times New Roman"/>
          <w:sz w:val="24"/>
          <w:szCs w:val="24"/>
        </w:rPr>
      </w:pPr>
      <w:r w:rsidRPr="00B91BB6">
        <w:rPr>
          <w:rFonts w:ascii="Times New Roman" w:hAnsi="Times New Roman" w:cs="Times New Roman"/>
          <w:sz w:val="24"/>
          <w:szCs w:val="24"/>
        </w:rPr>
        <w:t>Fifteen s</w:t>
      </w:r>
      <w:r w:rsidR="001104E0" w:rsidRPr="00B91BB6">
        <w:rPr>
          <w:rFonts w:ascii="Times New Roman" w:hAnsi="Times New Roman" w:cs="Times New Roman"/>
          <w:sz w:val="24"/>
          <w:szCs w:val="24"/>
        </w:rPr>
        <w:t xml:space="preserve">tudents </w:t>
      </w:r>
      <w:r w:rsidRPr="00B91BB6">
        <w:rPr>
          <w:rFonts w:ascii="Times New Roman" w:hAnsi="Times New Roman" w:cs="Times New Roman"/>
          <w:sz w:val="24"/>
          <w:szCs w:val="24"/>
        </w:rPr>
        <w:t xml:space="preserve">to be </w:t>
      </w:r>
      <w:r w:rsidR="001104E0" w:rsidRPr="00B91BB6">
        <w:rPr>
          <w:rFonts w:ascii="Times New Roman" w:hAnsi="Times New Roman" w:cs="Times New Roman"/>
          <w:sz w:val="24"/>
          <w:szCs w:val="24"/>
        </w:rPr>
        <w:t>enroll</w:t>
      </w:r>
      <w:r w:rsidRPr="00B91BB6">
        <w:rPr>
          <w:rFonts w:ascii="Times New Roman" w:hAnsi="Times New Roman" w:cs="Times New Roman"/>
          <w:sz w:val="24"/>
          <w:szCs w:val="24"/>
        </w:rPr>
        <w:t>ed</w:t>
      </w:r>
      <w:r w:rsidR="001104E0" w:rsidRPr="00B91BB6">
        <w:rPr>
          <w:rFonts w:ascii="Times New Roman" w:hAnsi="Times New Roman" w:cs="Times New Roman"/>
          <w:sz w:val="24"/>
          <w:szCs w:val="24"/>
        </w:rPr>
        <w:t xml:space="preserve"> in the Center program in 2019/2020 session </w:t>
      </w:r>
      <w:r w:rsidRPr="00B91BB6">
        <w:rPr>
          <w:rFonts w:ascii="Times New Roman" w:hAnsi="Times New Roman" w:cs="Times New Roman"/>
          <w:sz w:val="24"/>
          <w:szCs w:val="24"/>
        </w:rPr>
        <w:t xml:space="preserve">are </w:t>
      </w:r>
      <w:r w:rsidR="001104E0" w:rsidRPr="00B91BB6">
        <w:rPr>
          <w:rFonts w:ascii="Times New Roman" w:hAnsi="Times New Roman" w:cs="Times New Roman"/>
          <w:sz w:val="24"/>
          <w:szCs w:val="24"/>
        </w:rPr>
        <w:t xml:space="preserve">determined by their </w:t>
      </w:r>
      <w:r w:rsidRPr="00B91BB6">
        <w:rPr>
          <w:rFonts w:ascii="Times New Roman" w:hAnsi="Times New Roman" w:cs="Times New Roman"/>
          <w:sz w:val="24"/>
          <w:szCs w:val="24"/>
        </w:rPr>
        <w:t xml:space="preserve">performance at the admission process of one of the following: M.Sc. Pharmacognosy, M.Sc. Pharmaceutical Chemistry, M.Sc. Chemistry and M.Sc. / Ph.D. Pharmacology and the students’ </w:t>
      </w:r>
      <w:r w:rsidR="001104E0" w:rsidRPr="00B91BB6">
        <w:rPr>
          <w:rFonts w:ascii="Times New Roman" w:hAnsi="Times New Roman" w:cs="Times New Roman"/>
          <w:sz w:val="24"/>
          <w:szCs w:val="24"/>
        </w:rPr>
        <w:t>Supervisors membership in the Center</w:t>
      </w:r>
      <w:r w:rsidRPr="00B91BB6">
        <w:rPr>
          <w:rFonts w:ascii="Times New Roman" w:hAnsi="Times New Roman" w:cs="Times New Roman"/>
          <w:sz w:val="24"/>
          <w:szCs w:val="24"/>
        </w:rPr>
        <w:t xml:space="preserve">.  </w:t>
      </w:r>
    </w:p>
    <w:p w14:paraId="6C77CE3A" w14:textId="0528D160" w:rsidR="001104E0" w:rsidRPr="00B91BB6" w:rsidRDefault="00060527" w:rsidP="00685C67">
      <w:pPr>
        <w:rPr>
          <w:rFonts w:ascii="Times New Roman" w:hAnsi="Times New Roman" w:cs="Times New Roman"/>
          <w:sz w:val="24"/>
          <w:szCs w:val="24"/>
        </w:rPr>
      </w:pPr>
      <w:r w:rsidRPr="00B91BB6">
        <w:rPr>
          <w:rFonts w:ascii="Times New Roman" w:hAnsi="Times New Roman" w:cs="Times New Roman"/>
          <w:sz w:val="24"/>
          <w:szCs w:val="24"/>
        </w:rPr>
        <w:t>A</w:t>
      </w:r>
      <w:r w:rsidR="001104E0" w:rsidRPr="00B91BB6">
        <w:rPr>
          <w:rFonts w:ascii="Times New Roman" w:hAnsi="Times New Roman" w:cs="Times New Roman"/>
          <w:sz w:val="24"/>
          <w:szCs w:val="24"/>
        </w:rPr>
        <w:t xml:space="preserve">ll candidate interested in the Center program </w:t>
      </w:r>
      <w:r w:rsidR="008C4844" w:rsidRPr="00B91BB6">
        <w:rPr>
          <w:rFonts w:ascii="Times New Roman" w:hAnsi="Times New Roman" w:cs="Times New Roman"/>
          <w:sz w:val="24"/>
          <w:szCs w:val="24"/>
        </w:rPr>
        <w:t xml:space="preserve">from 2020/2021 session </w:t>
      </w:r>
      <w:r w:rsidR="00FB2B25" w:rsidRPr="00B91BB6">
        <w:rPr>
          <w:rFonts w:ascii="Times New Roman" w:hAnsi="Times New Roman" w:cs="Times New Roman"/>
          <w:sz w:val="24"/>
          <w:szCs w:val="24"/>
        </w:rPr>
        <w:t xml:space="preserve">following, </w:t>
      </w:r>
      <w:r w:rsidRPr="00B91BB6">
        <w:rPr>
          <w:rFonts w:ascii="Times New Roman" w:hAnsi="Times New Roman" w:cs="Times New Roman"/>
          <w:sz w:val="24"/>
          <w:szCs w:val="24"/>
        </w:rPr>
        <w:t>must go through the process</w:t>
      </w:r>
      <w:r w:rsidR="00FB2B25" w:rsidRPr="00B91BB6">
        <w:rPr>
          <w:rFonts w:ascii="Times New Roman" w:hAnsi="Times New Roman" w:cs="Times New Roman"/>
          <w:sz w:val="24"/>
          <w:szCs w:val="24"/>
        </w:rPr>
        <w:t xml:space="preserve"> below</w:t>
      </w:r>
      <w:r w:rsidRPr="00B91BB6">
        <w:rPr>
          <w:rFonts w:ascii="Times New Roman" w:hAnsi="Times New Roman" w:cs="Times New Roman"/>
          <w:sz w:val="24"/>
          <w:szCs w:val="24"/>
        </w:rPr>
        <w:t>:</w:t>
      </w:r>
      <w:r w:rsidR="001104E0" w:rsidRPr="00B91BB6">
        <w:rPr>
          <w:rFonts w:ascii="Times New Roman" w:hAnsi="Times New Roman" w:cs="Times New Roman"/>
          <w:sz w:val="24"/>
          <w:szCs w:val="24"/>
        </w:rPr>
        <w:t xml:space="preserve"> </w:t>
      </w:r>
    </w:p>
    <w:p w14:paraId="55D00961" w14:textId="0F4BFEEC" w:rsidR="004728B0" w:rsidRPr="00B91BB6" w:rsidRDefault="004728B0" w:rsidP="00685C67">
      <w:pPr>
        <w:pStyle w:val="ListParagraph"/>
        <w:numPr>
          <w:ilvl w:val="0"/>
          <w:numId w:val="43"/>
        </w:numPr>
        <w:jc w:val="both"/>
        <w:rPr>
          <w:rFonts w:ascii="Times New Roman" w:hAnsi="Times New Roman" w:cs="Times New Roman"/>
          <w:sz w:val="24"/>
          <w:szCs w:val="24"/>
        </w:rPr>
      </w:pPr>
      <w:r w:rsidRPr="00B91BB6">
        <w:rPr>
          <w:rFonts w:ascii="Times New Roman" w:hAnsi="Times New Roman" w:cs="Times New Roman"/>
          <w:sz w:val="24"/>
          <w:szCs w:val="24"/>
        </w:rPr>
        <w:t xml:space="preserve">Read the admission advertisement from the </w:t>
      </w:r>
      <w:proofErr w:type="spellStart"/>
      <w:r w:rsidRPr="00B91BB6">
        <w:rPr>
          <w:rFonts w:ascii="Times New Roman" w:hAnsi="Times New Roman" w:cs="Times New Roman"/>
          <w:sz w:val="24"/>
          <w:szCs w:val="24"/>
        </w:rPr>
        <w:t>Center</w:t>
      </w:r>
      <w:proofErr w:type="spellEnd"/>
      <w:r w:rsidRPr="00B91BB6">
        <w:rPr>
          <w:rFonts w:ascii="Times New Roman" w:hAnsi="Times New Roman" w:cs="Times New Roman"/>
          <w:sz w:val="24"/>
          <w:szCs w:val="24"/>
        </w:rPr>
        <w:t xml:space="preserve"> (</w:t>
      </w:r>
      <w:proofErr w:type="spellStart"/>
      <w:r w:rsidRPr="00B91BB6">
        <w:rPr>
          <w:rFonts w:ascii="Times New Roman" w:hAnsi="Times New Roman" w:cs="Times New Roman"/>
          <w:sz w:val="24"/>
          <w:szCs w:val="24"/>
        </w:rPr>
        <w:t>Center</w:t>
      </w:r>
      <w:proofErr w:type="spellEnd"/>
      <w:r w:rsidRPr="00B91BB6">
        <w:rPr>
          <w:rFonts w:ascii="Times New Roman" w:hAnsi="Times New Roman" w:cs="Times New Roman"/>
          <w:sz w:val="24"/>
          <w:szCs w:val="24"/>
        </w:rPr>
        <w:t xml:space="preserve"> fliers and website – </w:t>
      </w:r>
      <w:hyperlink r:id="rId7" w:history="1">
        <w:r w:rsidRPr="00B91BB6">
          <w:rPr>
            <w:rStyle w:val="Hyperlink"/>
            <w:rFonts w:ascii="Times New Roman" w:hAnsi="Times New Roman" w:cs="Times New Roman"/>
            <w:sz w:val="24"/>
            <w:szCs w:val="24"/>
          </w:rPr>
          <w:t>www.acedhars.unilag.edu.ng</w:t>
        </w:r>
      </w:hyperlink>
      <w:r w:rsidRPr="00B91BB6">
        <w:rPr>
          <w:rFonts w:ascii="Times New Roman" w:hAnsi="Times New Roman" w:cs="Times New Roman"/>
          <w:sz w:val="24"/>
          <w:szCs w:val="24"/>
        </w:rPr>
        <w:t xml:space="preserve"> ) and the University of Lagos School of Postgraduate School (SPGS; national newspapers, SPGS website </w:t>
      </w:r>
      <w:hyperlink r:id="rId8" w:history="1">
        <w:r w:rsidRPr="00B91BB6">
          <w:rPr>
            <w:rStyle w:val="Hyperlink"/>
            <w:rFonts w:ascii="Times New Roman" w:hAnsi="Times New Roman" w:cs="Times New Roman"/>
            <w:sz w:val="24"/>
            <w:szCs w:val="24"/>
          </w:rPr>
          <w:t>www.spgs.unilag.edu.ng</w:t>
        </w:r>
      </w:hyperlink>
      <w:r w:rsidRPr="00B91BB6">
        <w:rPr>
          <w:rFonts w:ascii="Times New Roman" w:hAnsi="Times New Roman" w:cs="Times New Roman"/>
          <w:sz w:val="24"/>
          <w:szCs w:val="24"/>
        </w:rPr>
        <w:t xml:space="preserve"> ).</w:t>
      </w:r>
    </w:p>
    <w:p w14:paraId="663F5A3A" w14:textId="514E9055" w:rsidR="001104E0" w:rsidRPr="00B91BB6" w:rsidRDefault="001104E0" w:rsidP="00685C67">
      <w:pPr>
        <w:pStyle w:val="ListParagraph"/>
        <w:numPr>
          <w:ilvl w:val="0"/>
          <w:numId w:val="43"/>
        </w:numPr>
        <w:jc w:val="both"/>
        <w:rPr>
          <w:rFonts w:ascii="Times New Roman" w:hAnsi="Times New Roman" w:cs="Times New Roman"/>
          <w:sz w:val="24"/>
          <w:szCs w:val="24"/>
        </w:rPr>
      </w:pPr>
      <w:r w:rsidRPr="00B91BB6">
        <w:rPr>
          <w:rFonts w:ascii="Times New Roman" w:hAnsi="Times New Roman" w:cs="Times New Roman"/>
          <w:sz w:val="24"/>
          <w:szCs w:val="24"/>
        </w:rPr>
        <w:t>Send a letter of interest</w:t>
      </w:r>
      <w:r w:rsidR="004728B0" w:rsidRPr="00B91BB6">
        <w:rPr>
          <w:rFonts w:ascii="Times New Roman" w:hAnsi="Times New Roman" w:cs="Times New Roman"/>
          <w:sz w:val="24"/>
          <w:szCs w:val="24"/>
        </w:rPr>
        <w:t xml:space="preserve"> with all supporting documents</w:t>
      </w:r>
      <w:r w:rsidRPr="00B91BB6">
        <w:rPr>
          <w:rFonts w:ascii="Times New Roman" w:hAnsi="Times New Roman" w:cs="Times New Roman"/>
          <w:sz w:val="24"/>
          <w:szCs w:val="24"/>
        </w:rPr>
        <w:t xml:space="preserve"> to the </w:t>
      </w:r>
      <w:proofErr w:type="spellStart"/>
      <w:r w:rsidRPr="00B91BB6">
        <w:rPr>
          <w:rFonts w:ascii="Times New Roman" w:hAnsi="Times New Roman" w:cs="Times New Roman"/>
          <w:sz w:val="24"/>
          <w:szCs w:val="24"/>
        </w:rPr>
        <w:t>Center</w:t>
      </w:r>
      <w:proofErr w:type="spellEnd"/>
      <w:r w:rsidRPr="00B91BB6">
        <w:rPr>
          <w:rFonts w:ascii="Times New Roman" w:hAnsi="Times New Roman" w:cs="Times New Roman"/>
          <w:sz w:val="24"/>
          <w:szCs w:val="24"/>
        </w:rPr>
        <w:t xml:space="preserve"> </w:t>
      </w:r>
      <w:r w:rsidR="008C4844" w:rsidRPr="00B91BB6">
        <w:rPr>
          <w:rFonts w:ascii="Times New Roman" w:hAnsi="Times New Roman" w:cs="Times New Roman"/>
          <w:sz w:val="24"/>
          <w:szCs w:val="24"/>
        </w:rPr>
        <w:t xml:space="preserve">Leader via Email to </w:t>
      </w:r>
      <w:hyperlink r:id="rId9" w:history="1">
        <w:r w:rsidR="008C4844" w:rsidRPr="00B91BB6">
          <w:rPr>
            <w:rStyle w:val="Hyperlink"/>
            <w:rFonts w:ascii="Times New Roman" w:hAnsi="Times New Roman" w:cs="Times New Roman"/>
            <w:sz w:val="24"/>
            <w:szCs w:val="24"/>
          </w:rPr>
          <w:t>acedhars@unilag.edu.ng</w:t>
        </w:r>
      </w:hyperlink>
    </w:p>
    <w:p w14:paraId="740F9EDC" w14:textId="54F83856" w:rsidR="008C4844" w:rsidRPr="00B91BB6" w:rsidRDefault="00FB2B25" w:rsidP="00685C67">
      <w:pPr>
        <w:pStyle w:val="ListParagraph"/>
        <w:numPr>
          <w:ilvl w:val="0"/>
          <w:numId w:val="43"/>
        </w:numPr>
        <w:jc w:val="both"/>
        <w:rPr>
          <w:rFonts w:ascii="Times New Roman" w:hAnsi="Times New Roman" w:cs="Times New Roman"/>
          <w:sz w:val="24"/>
          <w:szCs w:val="24"/>
        </w:rPr>
      </w:pPr>
      <w:r w:rsidRPr="00B91BB6">
        <w:rPr>
          <w:rFonts w:ascii="Times New Roman" w:hAnsi="Times New Roman" w:cs="Times New Roman"/>
          <w:sz w:val="24"/>
          <w:szCs w:val="24"/>
        </w:rPr>
        <w:t>Receive</w:t>
      </w:r>
      <w:r w:rsidR="008C4844" w:rsidRPr="00B91BB6">
        <w:rPr>
          <w:rFonts w:ascii="Times New Roman" w:hAnsi="Times New Roman" w:cs="Times New Roman"/>
          <w:sz w:val="24"/>
          <w:szCs w:val="24"/>
        </w:rPr>
        <w:t xml:space="preserve"> direct</w:t>
      </w:r>
      <w:r w:rsidRPr="00B91BB6">
        <w:rPr>
          <w:rFonts w:ascii="Times New Roman" w:hAnsi="Times New Roman" w:cs="Times New Roman"/>
          <w:sz w:val="24"/>
          <w:szCs w:val="24"/>
        </w:rPr>
        <w:t xml:space="preserve">ive from the </w:t>
      </w:r>
      <w:proofErr w:type="spellStart"/>
      <w:r w:rsidRPr="00B91BB6">
        <w:rPr>
          <w:rFonts w:ascii="Times New Roman" w:hAnsi="Times New Roman" w:cs="Times New Roman"/>
          <w:sz w:val="24"/>
          <w:szCs w:val="24"/>
        </w:rPr>
        <w:t>Center</w:t>
      </w:r>
      <w:proofErr w:type="spellEnd"/>
      <w:r w:rsidRPr="00B91BB6">
        <w:rPr>
          <w:rFonts w:ascii="Times New Roman" w:hAnsi="Times New Roman" w:cs="Times New Roman"/>
          <w:sz w:val="24"/>
          <w:szCs w:val="24"/>
        </w:rPr>
        <w:t xml:space="preserve"> </w:t>
      </w:r>
      <w:r w:rsidR="008C4844" w:rsidRPr="00B91BB6">
        <w:rPr>
          <w:rFonts w:ascii="Times New Roman" w:hAnsi="Times New Roman" w:cs="Times New Roman"/>
          <w:sz w:val="24"/>
          <w:szCs w:val="24"/>
        </w:rPr>
        <w:t xml:space="preserve">to proceed to </w:t>
      </w:r>
      <w:r w:rsidRPr="00B91BB6">
        <w:rPr>
          <w:rFonts w:ascii="Times New Roman" w:hAnsi="Times New Roman" w:cs="Times New Roman"/>
          <w:sz w:val="24"/>
          <w:szCs w:val="24"/>
        </w:rPr>
        <w:t>SPGS</w:t>
      </w:r>
      <w:r w:rsidR="008C4844" w:rsidRPr="00B91BB6">
        <w:rPr>
          <w:rFonts w:ascii="Times New Roman" w:hAnsi="Times New Roman" w:cs="Times New Roman"/>
          <w:sz w:val="24"/>
          <w:szCs w:val="24"/>
        </w:rPr>
        <w:t xml:space="preserve"> website to process application.</w:t>
      </w:r>
    </w:p>
    <w:p w14:paraId="789903B2" w14:textId="52417D07" w:rsidR="008C4844" w:rsidRPr="00B91BB6" w:rsidRDefault="008C4844" w:rsidP="00685C67">
      <w:pPr>
        <w:pStyle w:val="ListParagraph"/>
        <w:numPr>
          <w:ilvl w:val="0"/>
          <w:numId w:val="43"/>
        </w:numPr>
        <w:jc w:val="both"/>
        <w:rPr>
          <w:rFonts w:ascii="Times New Roman" w:hAnsi="Times New Roman" w:cs="Times New Roman"/>
          <w:sz w:val="24"/>
          <w:szCs w:val="24"/>
        </w:rPr>
      </w:pPr>
      <w:r w:rsidRPr="00B91BB6">
        <w:rPr>
          <w:rFonts w:ascii="Times New Roman" w:hAnsi="Times New Roman" w:cs="Times New Roman"/>
          <w:sz w:val="24"/>
          <w:szCs w:val="24"/>
        </w:rPr>
        <w:t>Process an application to the</w:t>
      </w:r>
      <w:r w:rsidR="001A319D" w:rsidRPr="00B91BB6">
        <w:rPr>
          <w:rFonts w:ascii="Times New Roman" w:hAnsi="Times New Roman" w:cs="Times New Roman"/>
          <w:sz w:val="24"/>
          <w:szCs w:val="24"/>
        </w:rPr>
        <w:t xml:space="preserve"> SPGS</w:t>
      </w:r>
      <w:r w:rsidRPr="00B91BB6">
        <w:rPr>
          <w:rFonts w:ascii="Times New Roman" w:hAnsi="Times New Roman" w:cs="Times New Roman"/>
          <w:sz w:val="24"/>
          <w:szCs w:val="24"/>
        </w:rPr>
        <w:t xml:space="preserve"> via </w:t>
      </w:r>
      <w:hyperlink r:id="rId10" w:history="1">
        <w:r w:rsidRPr="00B91BB6">
          <w:rPr>
            <w:rStyle w:val="Hyperlink"/>
            <w:rFonts w:ascii="Times New Roman" w:hAnsi="Times New Roman" w:cs="Times New Roman"/>
            <w:sz w:val="24"/>
            <w:szCs w:val="24"/>
          </w:rPr>
          <w:t>www.spgs.unilag.edu.ng</w:t>
        </w:r>
      </w:hyperlink>
      <w:r w:rsidR="00FB2B25" w:rsidRPr="00B91BB6">
        <w:rPr>
          <w:rFonts w:ascii="Times New Roman" w:hAnsi="Times New Roman" w:cs="Times New Roman"/>
          <w:sz w:val="24"/>
          <w:szCs w:val="24"/>
        </w:rPr>
        <w:t xml:space="preserve"> (application fee of regional students who finally gain admission will be refunded by the </w:t>
      </w:r>
      <w:proofErr w:type="spellStart"/>
      <w:r w:rsidR="00FB2B25" w:rsidRPr="00B91BB6">
        <w:rPr>
          <w:rFonts w:ascii="Times New Roman" w:hAnsi="Times New Roman" w:cs="Times New Roman"/>
          <w:sz w:val="24"/>
          <w:szCs w:val="24"/>
        </w:rPr>
        <w:t>Center</w:t>
      </w:r>
      <w:proofErr w:type="spellEnd"/>
      <w:r w:rsidR="00FB2B25" w:rsidRPr="00B91BB6">
        <w:rPr>
          <w:rFonts w:ascii="Times New Roman" w:hAnsi="Times New Roman" w:cs="Times New Roman"/>
          <w:sz w:val="24"/>
          <w:szCs w:val="24"/>
        </w:rPr>
        <w:t xml:space="preserve"> upon arrival of the student in the University)</w:t>
      </w:r>
    </w:p>
    <w:p w14:paraId="709743F4" w14:textId="3F09D17E" w:rsidR="008C4844" w:rsidRPr="00B91BB6" w:rsidRDefault="00060527" w:rsidP="00685C67">
      <w:pPr>
        <w:pStyle w:val="ListParagraph"/>
        <w:numPr>
          <w:ilvl w:val="0"/>
          <w:numId w:val="43"/>
        </w:numPr>
        <w:jc w:val="both"/>
        <w:rPr>
          <w:rFonts w:ascii="Times New Roman" w:hAnsi="Times New Roman" w:cs="Times New Roman"/>
          <w:sz w:val="24"/>
          <w:szCs w:val="24"/>
        </w:rPr>
      </w:pPr>
      <w:r w:rsidRPr="00B91BB6">
        <w:rPr>
          <w:rFonts w:ascii="Times New Roman" w:hAnsi="Times New Roman" w:cs="Times New Roman"/>
          <w:sz w:val="24"/>
          <w:szCs w:val="24"/>
        </w:rPr>
        <w:t xml:space="preserve">All candidates shall be subjected to a selection process involving </w:t>
      </w:r>
      <w:r w:rsidR="00FB2B25" w:rsidRPr="00B91BB6">
        <w:rPr>
          <w:rFonts w:ascii="Times New Roman" w:hAnsi="Times New Roman" w:cs="Times New Roman"/>
          <w:sz w:val="24"/>
          <w:szCs w:val="24"/>
        </w:rPr>
        <w:t>one or two of the following: written examination, o</w:t>
      </w:r>
      <w:r w:rsidRPr="00B91BB6">
        <w:rPr>
          <w:rFonts w:ascii="Times New Roman" w:hAnsi="Times New Roman" w:cs="Times New Roman"/>
          <w:sz w:val="24"/>
          <w:szCs w:val="24"/>
        </w:rPr>
        <w:t>ral interview</w:t>
      </w:r>
      <w:r w:rsidR="00FB2B25" w:rsidRPr="00B91BB6">
        <w:rPr>
          <w:rFonts w:ascii="Times New Roman" w:hAnsi="Times New Roman" w:cs="Times New Roman"/>
          <w:sz w:val="24"/>
          <w:szCs w:val="24"/>
        </w:rPr>
        <w:t>, submission of Ph.D. research proposal</w:t>
      </w:r>
    </w:p>
    <w:p w14:paraId="41D971A6" w14:textId="4988D227" w:rsidR="00FB2B25" w:rsidRPr="00B91BB6" w:rsidRDefault="000F1963" w:rsidP="00685C67">
      <w:pPr>
        <w:pStyle w:val="ListParagraph"/>
        <w:numPr>
          <w:ilvl w:val="0"/>
          <w:numId w:val="43"/>
        </w:numPr>
        <w:jc w:val="both"/>
        <w:rPr>
          <w:rFonts w:ascii="Times New Roman" w:hAnsi="Times New Roman" w:cs="Times New Roman"/>
          <w:sz w:val="24"/>
          <w:szCs w:val="24"/>
        </w:rPr>
      </w:pPr>
      <w:r w:rsidRPr="00B91BB6">
        <w:rPr>
          <w:rFonts w:ascii="Times New Roman" w:hAnsi="Times New Roman" w:cs="Times New Roman"/>
          <w:sz w:val="24"/>
          <w:szCs w:val="24"/>
        </w:rPr>
        <w:t xml:space="preserve">A </w:t>
      </w:r>
      <w:r w:rsidR="00B072C9" w:rsidRPr="00B91BB6">
        <w:rPr>
          <w:rFonts w:ascii="Times New Roman" w:hAnsi="Times New Roman" w:cs="Times New Roman"/>
          <w:sz w:val="24"/>
          <w:szCs w:val="24"/>
        </w:rPr>
        <w:t xml:space="preserve">Letter of </w:t>
      </w:r>
      <w:r w:rsidR="00FB2B25" w:rsidRPr="00B91BB6">
        <w:rPr>
          <w:rFonts w:ascii="Times New Roman" w:hAnsi="Times New Roman" w:cs="Times New Roman"/>
          <w:sz w:val="24"/>
          <w:szCs w:val="24"/>
        </w:rPr>
        <w:t xml:space="preserve">Admission </w:t>
      </w:r>
      <w:r w:rsidR="00B072C9" w:rsidRPr="00B91BB6">
        <w:rPr>
          <w:rFonts w:ascii="Times New Roman" w:hAnsi="Times New Roman" w:cs="Times New Roman"/>
          <w:sz w:val="24"/>
          <w:szCs w:val="24"/>
        </w:rPr>
        <w:t xml:space="preserve">into Program issued </w:t>
      </w:r>
      <w:r w:rsidR="00FB2B25" w:rsidRPr="00B91BB6">
        <w:rPr>
          <w:rFonts w:ascii="Times New Roman" w:hAnsi="Times New Roman" w:cs="Times New Roman"/>
          <w:sz w:val="24"/>
          <w:szCs w:val="24"/>
        </w:rPr>
        <w:t xml:space="preserve">SPGS and </w:t>
      </w:r>
      <w:r w:rsidRPr="00B91BB6">
        <w:rPr>
          <w:rFonts w:ascii="Times New Roman" w:hAnsi="Times New Roman" w:cs="Times New Roman"/>
          <w:sz w:val="24"/>
          <w:szCs w:val="24"/>
        </w:rPr>
        <w:t xml:space="preserve">a </w:t>
      </w:r>
      <w:r w:rsidR="00B072C9" w:rsidRPr="00B91BB6">
        <w:rPr>
          <w:rFonts w:ascii="Times New Roman" w:hAnsi="Times New Roman" w:cs="Times New Roman"/>
          <w:sz w:val="24"/>
          <w:szCs w:val="24"/>
        </w:rPr>
        <w:t xml:space="preserve">Letter of </w:t>
      </w:r>
      <w:proofErr w:type="spellStart"/>
      <w:r w:rsidR="00B072C9" w:rsidRPr="00B91BB6">
        <w:rPr>
          <w:rFonts w:ascii="Times New Roman" w:hAnsi="Times New Roman" w:cs="Times New Roman"/>
          <w:sz w:val="24"/>
          <w:szCs w:val="24"/>
        </w:rPr>
        <w:t>Center</w:t>
      </w:r>
      <w:proofErr w:type="spellEnd"/>
      <w:r w:rsidR="00B072C9" w:rsidRPr="00B91BB6">
        <w:rPr>
          <w:rFonts w:ascii="Times New Roman" w:hAnsi="Times New Roman" w:cs="Times New Roman"/>
          <w:sz w:val="24"/>
          <w:szCs w:val="24"/>
        </w:rPr>
        <w:t xml:space="preserve"> Studentship Offer </w:t>
      </w:r>
      <w:r w:rsidR="00D14FB2" w:rsidRPr="00B91BB6">
        <w:rPr>
          <w:rFonts w:ascii="Times New Roman" w:hAnsi="Times New Roman" w:cs="Times New Roman"/>
          <w:sz w:val="24"/>
          <w:szCs w:val="24"/>
        </w:rPr>
        <w:t>with Scholarship</w:t>
      </w:r>
      <w:r w:rsidR="00FB2B25" w:rsidRPr="00B91BB6">
        <w:rPr>
          <w:rFonts w:ascii="Times New Roman" w:hAnsi="Times New Roman" w:cs="Times New Roman"/>
          <w:sz w:val="24"/>
          <w:szCs w:val="24"/>
        </w:rPr>
        <w:t xml:space="preserve"> &amp; / Grant </w:t>
      </w:r>
      <w:r w:rsidR="00B072C9" w:rsidRPr="00B91BB6">
        <w:rPr>
          <w:rFonts w:ascii="Times New Roman" w:hAnsi="Times New Roman" w:cs="Times New Roman"/>
          <w:sz w:val="24"/>
          <w:szCs w:val="24"/>
        </w:rPr>
        <w:t>issued</w:t>
      </w:r>
      <w:r w:rsidR="00FB2B25" w:rsidRPr="00B91BB6">
        <w:rPr>
          <w:rFonts w:ascii="Times New Roman" w:hAnsi="Times New Roman" w:cs="Times New Roman"/>
          <w:sz w:val="24"/>
          <w:szCs w:val="24"/>
        </w:rPr>
        <w:t xml:space="preserve"> ACEDHARS will be sent to successful candidates</w:t>
      </w:r>
      <w:r w:rsidRPr="00B91BB6">
        <w:rPr>
          <w:rFonts w:ascii="Times New Roman" w:hAnsi="Times New Roman" w:cs="Times New Roman"/>
          <w:sz w:val="24"/>
          <w:szCs w:val="24"/>
        </w:rPr>
        <w:t>.</w:t>
      </w:r>
    </w:p>
    <w:p w14:paraId="72AD4B22" w14:textId="77777777" w:rsidR="000F1963" w:rsidRPr="00B91BB6" w:rsidRDefault="000F1963" w:rsidP="00685C67">
      <w:pPr>
        <w:pStyle w:val="ListParagraph"/>
        <w:rPr>
          <w:rFonts w:ascii="Times New Roman" w:hAnsi="Times New Roman" w:cs="Times New Roman"/>
          <w:sz w:val="24"/>
          <w:szCs w:val="24"/>
        </w:rPr>
      </w:pPr>
    </w:p>
    <w:p w14:paraId="76B6B5DF" w14:textId="480E6DE7" w:rsidR="00FB2B25" w:rsidRPr="00D14FB2" w:rsidRDefault="00D14FB2" w:rsidP="00685C67">
      <w:pPr>
        <w:pStyle w:val="Heading1"/>
        <w:numPr>
          <w:ilvl w:val="0"/>
          <w:numId w:val="30"/>
        </w:numPr>
        <w:spacing w:before="0"/>
      </w:pPr>
      <w:r w:rsidRPr="00D14FB2">
        <w:t>FUND ACCESSIBILITY</w:t>
      </w:r>
    </w:p>
    <w:p w14:paraId="0D85FE30" w14:textId="77777777" w:rsidR="000F1963" w:rsidRPr="00B91BB6" w:rsidRDefault="00B072C9" w:rsidP="00685C67">
      <w:pPr>
        <w:jc w:val="both"/>
        <w:rPr>
          <w:rFonts w:ascii="Times New Roman" w:hAnsi="Times New Roman" w:cs="Times New Roman"/>
          <w:sz w:val="24"/>
          <w:szCs w:val="24"/>
        </w:rPr>
      </w:pPr>
      <w:r w:rsidRPr="00B91BB6">
        <w:rPr>
          <w:rFonts w:ascii="Times New Roman" w:hAnsi="Times New Roman" w:cs="Times New Roman"/>
          <w:sz w:val="24"/>
          <w:szCs w:val="24"/>
        </w:rPr>
        <w:t>Candidates who have been granted studentship of the Center</w:t>
      </w:r>
      <w:r w:rsidR="004A5134" w:rsidRPr="00B91BB6">
        <w:rPr>
          <w:rFonts w:ascii="Times New Roman" w:hAnsi="Times New Roman" w:cs="Times New Roman"/>
          <w:sz w:val="24"/>
          <w:szCs w:val="24"/>
        </w:rPr>
        <w:t xml:space="preserve"> </w:t>
      </w:r>
      <w:r w:rsidR="000F1963" w:rsidRPr="00B91BB6">
        <w:rPr>
          <w:rFonts w:ascii="Times New Roman" w:hAnsi="Times New Roman" w:cs="Times New Roman"/>
          <w:sz w:val="24"/>
          <w:szCs w:val="24"/>
        </w:rPr>
        <w:t>will be contacted by the Center Project Manager as follows</w:t>
      </w:r>
    </w:p>
    <w:p w14:paraId="7828A91C" w14:textId="0AF6D2EA" w:rsidR="000F1963" w:rsidRPr="00B91BB6" w:rsidRDefault="000F1963" w:rsidP="00685C67">
      <w:pPr>
        <w:pStyle w:val="ListParagraph"/>
        <w:numPr>
          <w:ilvl w:val="0"/>
          <w:numId w:val="44"/>
        </w:numPr>
        <w:ind w:left="709" w:hanging="425"/>
        <w:jc w:val="both"/>
        <w:rPr>
          <w:rFonts w:ascii="Times New Roman" w:hAnsi="Times New Roman" w:cs="Times New Roman"/>
          <w:sz w:val="24"/>
          <w:szCs w:val="24"/>
        </w:rPr>
      </w:pPr>
      <w:r w:rsidRPr="00B91BB6">
        <w:rPr>
          <w:rFonts w:ascii="Times New Roman" w:hAnsi="Times New Roman" w:cs="Times New Roman"/>
          <w:sz w:val="24"/>
          <w:szCs w:val="24"/>
        </w:rPr>
        <w:t xml:space="preserve">Regional student will send in </w:t>
      </w:r>
      <w:proofErr w:type="gramStart"/>
      <w:r w:rsidRPr="00B91BB6">
        <w:rPr>
          <w:rFonts w:ascii="Times New Roman" w:hAnsi="Times New Roman" w:cs="Times New Roman"/>
          <w:sz w:val="24"/>
          <w:szCs w:val="24"/>
        </w:rPr>
        <w:t>International</w:t>
      </w:r>
      <w:proofErr w:type="gramEnd"/>
      <w:r w:rsidRPr="00B91BB6">
        <w:rPr>
          <w:rFonts w:ascii="Times New Roman" w:hAnsi="Times New Roman" w:cs="Times New Roman"/>
          <w:sz w:val="24"/>
          <w:szCs w:val="24"/>
        </w:rPr>
        <w:t xml:space="preserve"> travel documents for </w:t>
      </w:r>
      <w:proofErr w:type="spellStart"/>
      <w:r w:rsidRPr="00B91BB6">
        <w:rPr>
          <w:rFonts w:ascii="Times New Roman" w:hAnsi="Times New Roman" w:cs="Times New Roman"/>
          <w:sz w:val="24"/>
          <w:szCs w:val="24"/>
        </w:rPr>
        <w:t>Center</w:t>
      </w:r>
      <w:proofErr w:type="spellEnd"/>
      <w:r w:rsidRPr="00B91BB6">
        <w:rPr>
          <w:rFonts w:ascii="Times New Roman" w:hAnsi="Times New Roman" w:cs="Times New Roman"/>
          <w:sz w:val="24"/>
          <w:szCs w:val="24"/>
        </w:rPr>
        <w:t xml:space="preserve"> to assist with visa and purchase return ticket to Nigeria</w:t>
      </w:r>
    </w:p>
    <w:p w14:paraId="45B591C8" w14:textId="5618E674" w:rsidR="000F1963" w:rsidRPr="00B91BB6" w:rsidRDefault="000F1963" w:rsidP="00685C67">
      <w:pPr>
        <w:pStyle w:val="ListParagraph"/>
        <w:numPr>
          <w:ilvl w:val="0"/>
          <w:numId w:val="44"/>
        </w:numPr>
        <w:ind w:left="709" w:hanging="425"/>
        <w:jc w:val="both"/>
        <w:rPr>
          <w:rFonts w:ascii="Times New Roman" w:hAnsi="Times New Roman" w:cs="Times New Roman"/>
          <w:sz w:val="24"/>
          <w:szCs w:val="24"/>
        </w:rPr>
      </w:pPr>
      <w:r w:rsidRPr="00B91BB6">
        <w:rPr>
          <w:rFonts w:ascii="Times New Roman" w:hAnsi="Times New Roman" w:cs="Times New Roman"/>
          <w:sz w:val="24"/>
          <w:szCs w:val="24"/>
        </w:rPr>
        <w:t>Project Manager will arrange to pick up regional students at the Lagos International airport</w:t>
      </w:r>
    </w:p>
    <w:p w14:paraId="570AFCE3" w14:textId="06137821" w:rsidR="000F1963" w:rsidRPr="00B91BB6" w:rsidRDefault="006A71BF" w:rsidP="00685C67">
      <w:pPr>
        <w:pStyle w:val="ListParagraph"/>
        <w:numPr>
          <w:ilvl w:val="0"/>
          <w:numId w:val="44"/>
        </w:numPr>
        <w:ind w:left="709" w:hanging="425"/>
        <w:jc w:val="both"/>
        <w:rPr>
          <w:rFonts w:ascii="Times New Roman" w:hAnsi="Times New Roman" w:cs="Times New Roman"/>
          <w:sz w:val="24"/>
          <w:szCs w:val="24"/>
        </w:rPr>
      </w:pPr>
      <w:r w:rsidRPr="00B91BB6">
        <w:rPr>
          <w:rFonts w:ascii="Times New Roman" w:hAnsi="Times New Roman" w:cs="Times New Roman"/>
          <w:sz w:val="24"/>
          <w:szCs w:val="24"/>
        </w:rPr>
        <w:t xml:space="preserve">All fees to be paid to SPGS by students awarded scholarship will be paid directly by the </w:t>
      </w:r>
      <w:proofErr w:type="spellStart"/>
      <w:r w:rsidRPr="00B91BB6">
        <w:rPr>
          <w:rFonts w:ascii="Times New Roman" w:hAnsi="Times New Roman" w:cs="Times New Roman"/>
          <w:sz w:val="24"/>
          <w:szCs w:val="24"/>
        </w:rPr>
        <w:t>Center</w:t>
      </w:r>
      <w:proofErr w:type="spellEnd"/>
      <w:r w:rsidRPr="00B91BB6">
        <w:rPr>
          <w:rFonts w:ascii="Times New Roman" w:hAnsi="Times New Roman" w:cs="Times New Roman"/>
          <w:sz w:val="24"/>
          <w:szCs w:val="24"/>
        </w:rPr>
        <w:t xml:space="preserve"> </w:t>
      </w:r>
      <w:r w:rsidR="00685C67">
        <w:rPr>
          <w:rFonts w:ascii="Times New Roman" w:hAnsi="Times New Roman" w:cs="Times New Roman"/>
          <w:sz w:val="24"/>
          <w:szCs w:val="24"/>
        </w:rPr>
        <w:t>to</w:t>
      </w:r>
      <w:r w:rsidRPr="00B91BB6">
        <w:rPr>
          <w:rFonts w:ascii="Times New Roman" w:hAnsi="Times New Roman" w:cs="Times New Roman"/>
          <w:sz w:val="24"/>
          <w:szCs w:val="24"/>
        </w:rPr>
        <w:t xml:space="preserve"> </w:t>
      </w:r>
      <w:r w:rsidR="00685C67">
        <w:rPr>
          <w:rFonts w:ascii="Times New Roman" w:hAnsi="Times New Roman" w:cs="Times New Roman"/>
          <w:sz w:val="24"/>
          <w:szCs w:val="24"/>
        </w:rPr>
        <w:t>t</w:t>
      </w:r>
      <w:r w:rsidRPr="00B91BB6">
        <w:rPr>
          <w:rFonts w:ascii="Times New Roman" w:hAnsi="Times New Roman" w:cs="Times New Roman"/>
          <w:sz w:val="24"/>
          <w:szCs w:val="24"/>
        </w:rPr>
        <w:t>he SPGS account</w:t>
      </w:r>
    </w:p>
    <w:p w14:paraId="44BEA5B1" w14:textId="28D5CE15" w:rsidR="004A5134" w:rsidRPr="00B91BB6" w:rsidRDefault="000F1963" w:rsidP="00685C67">
      <w:pPr>
        <w:pStyle w:val="ListParagraph"/>
        <w:numPr>
          <w:ilvl w:val="0"/>
          <w:numId w:val="44"/>
        </w:numPr>
        <w:ind w:left="709" w:hanging="425"/>
        <w:jc w:val="both"/>
        <w:rPr>
          <w:rFonts w:ascii="Times New Roman" w:hAnsi="Times New Roman" w:cs="Times New Roman"/>
          <w:sz w:val="24"/>
          <w:szCs w:val="24"/>
        </w:rPr>
      </w:pPr>
      <w:r w:rsidRPr="00B91BB6">
        <w:rPr>
          <w:rFonts w:ascii="Times New Roman" w:hAnsi="Times New Roman" w:cs="Times New Roman"/>
          <w:sz w:val="24"/>
          <w:szCs w:val="24"/>
        </w:rPr>
        <w:t xml:space="preserve">All students </w:t>
      </w:r>
      <w:r w:rsidR="004A5134" w:rsidRPr="00B91BB6">
        <w:rPr>
          <w:rFonts w:ascii="Times New Roman" w:hAnsi="Times New Roman" w:cs="Times New Roman"/>
          <w:sz w:val="24"/>
          <w:szCs w:val="24"/>
        </w:rPr>
        <w:t xml:space="preserve">must </w:t>
      </w:r>
      <w:r w:rsidRPr="00B91BB6">
        <w:rPr>
          <w:rFonts w:ascii="Times New Roman" w:hAnsi="Times New Roman" w:cs="Times New Roman"/>
          <w:sz w:val="24"/>
          <w:szCs w:val="24"/>
        </w:rPr>
        <w:t>su</w:t>
      </w:r>
      <w:r w:rsidR="004A5134" w:rsidRPr="00B91BB6">
        <w:rPr>
          <w:rFonts w:ascii="Times New Roman" w:hAnsi="Times New Roman" w:cs="Times New Roman"/>
          <w:sz w:val="24"/>
          <w:szCs w:val="24"/>
        </w:rPr>
        <w:t xml:space="preserve">bmit personal banking details from a Nigerian Bank (regional students </w:t>
      </w:r>
      <w:proofErr w:type="gramStart"/>
      <w:r w:rsidR="004A5134" w:rsidRPr="00B91BB6">
        <w:rPr>
          <w:rFonts w:ascii="Times New Roman" w:hAnsi="Times New Roman" w:cs="Times New Roman"/>
          <w:sz w:val="24"/>
          <w:szCs w:val="24"/>
        </w:rPr>
        <w:t>have to</w:t>
      </w:r>
      <w:proofErr w:type="gramEnd"/>
      <w:r w:rsidR="004A5134" w:rsidRPr="00B91BB6">
        <w:rPr>
          <w:rFonts w:ascii="Times New Roman" w:hAnsi="Times New Roman" w:cs="Times New Roman"/>
          <w:sz w:val="24"/>
          <w:szCs w:val="24"/>
        </w:rPr>
        <w:t xml:space="preserve"> open Nigerian account)</w:t>
      </w:r>
    </w:p>
    <w:p w14:paraId="2D4FC177" w14:textId="3D33AC42" w:rsidR="006A71BF" w:rsidRPr="00B91BB6" w:rsidRDefault="006A71BF" w:rsidP="00685C67">
      <w:pPr>
        <w:pStyle w:val="ListParagraph"/>
        <w:numPr>
          <w:ilvl w:val="0"/>
          <w:numId w:val="44"/>
        </w:numPr>
        <w:ind w:left="709" w:hanging="425"/>
        <w:jc w:val="both"/>
        <w:rPr>
          <w:rFonts w:ascii="Times New Roman" w:hAnsi="Times New Roman" w:cs="Times New Roman"/>
          <w:sz w:val="24"/>
          <w:szCs w:val="24"/>
        </w:rPr>
      </w:pPr>
      <w:r w:rsidRPr="00B91BB6">
        <w:rPr>
          <w:rFonts w:ascii="Times New Roman" w:hAnsi="Times New Roman" w:cs="Times New Roman"/>
          <w:sz w:val="24"/>
          <w:szCs w:val="24"/>
        </w:rPr>
        <w:t>All students must complete the requisition sheet for processing of Stipends</w:t>
      </w:r>
      <w:r w:rsidR="00360563" w:rsidRPr="00B91BB6">
        <w:rPr>
          <w:rFonts w:ascii="Times New Roman" w:hAnsi="Times New Roman" w:cs="Times New Roman"/>
          <w:sz w:val="24"/>
          <w:szCs w:val="24"/>
        </w:rPr>
        <w:t xml:space="preserve"> (quarterly)</w:t>
      </w:r>
      <w:r w:rsidRPr="00B91BB6">
        <w:rPr>
          <w:rFonts w:ascii="Times New Roman" w:hAnsi="Times New Roman" w:cs="Times New Roman"/>
          <w:sz w:val="24"/>
          <w:szCs w:val="24"/>
        </w:rPr>
        <w:t xml:space="preserve">, </w:t>
      </w:r>
      <w:r w:rsidR="00360563" w:rsidRPr="00B91BB6">
        <w:rPr>
          <w:rFonts w:ascii="Times New Roman" w:hAnsi="Times New Roman" w:cs="Times New Roman"/>
          <w:sz w:val="24"/>
          <w:szCs w:val="24"/>
        </w:rPr>
        <w:t>Internship grant and Conference grant as at when due.</w:t>
      </w:r>
    </w:p>
    <w:p w14:paraId="23EC42D4" w14:textId="77777777" w:rsidR="006A71BF" w:rsidRPr="00B91BB6" w:rsidRDefault="006A71BF" w:rsidP="00685C67">
      <w:pPr>
        <w:pStyle w:val="ListParagraph"/>
        <w:numPr>
          <w:ilvl w:val="0"/>
          <w:numId w:val="44"/>
        </w:numPr>
        <w:ind w:left="709" w:hanging="425"/>
        <w:rPr>
          <w:rFonts w:ascii="Times New Roman" w:hAnsi="Times New Roman" w:cs="Times New Roman"/>
          <w:sz w:val="24"/>
          <w:szCs w:val="24"/>
        </w:rPr>
      </w:pPr>
      <w:r w:rsidRPr="00B91BB6">
        <w:rPr>
          <w:rFonts w:ascii="Times New Roman" w:hAnsi="Times New Roman" w:cs="Times New Roman"/>
          <w:sz w:val="24"/>
          <w:szCs w:val="24"/>
        </w:rPr>
        <w:t xml:space="preserve">All students must process Research Project Budget for approval by the </w:t>
      </w:r>
      <w:proofErr w:type="spellStart"/>
      <w:r w:rsidRPr="00B91BB6">
        <w:rPr>
          <w:rFonts w:ascii="Times New Roman" w:hAnsi="Times New Roman" w:cs="Times New Roman"/>
          <w:sz w:val="24"/>
          <w:szCs w:val="24"/>
        </w:rPr>
        <w:t>Center</w:t>
      </w:r>
      <w:proofErr w:type="spellEnd"/>
    </w:p>
    <w:p w14:paraId="592CCCEB" w14:textId="09A751F2" w:rsidR="004A5134" w:rsidRPr="00B91BB6" w:rsidRDefault="006A71BF" w:rsidP="00685C67">
      <w:pPr>
        <w:pStyle w:val="ListParagraph"/>
        <w:numPr>
          <w:ilvl w:val="0"/>
          <w:numId w:val="44"/>
        </w:numPr>
        <w:ind w:left="709" w:hanging="425"/>
        <w:rPr>
          <w:rFonts w:ascii="Times New Roman" w:hAnsi="Times New Roman" w:cs="Times New Roman"/>
          <w:sz w:val="24"/>
          <w:szCs w:val="24"/>
        </w:rPr>
      </w:pPr>
      <w:r w:rsidRPr="00B91BB6">
        <w:rPr>
          <w:rFonts w:ascii="Times New Roman" w:hAnsi="Times New Roman" w:cs="Times New Roman"/>
          <w:sz w:val="24"/>
          <w:szCs w:val="24"/>
        </w:rPr>
        <w:t xml:space="preserve">All students must complete the Research grant disbursement ledger for consumables approved in the </w:t>
      </w:r>
      <w:r w:rsidR="00360563" w:rsidRPr="00B91BB6">
        <w:rPr>
          <w:rFonts w:ascii="Times New Roman" w:hAnsi="Times New Roman" w:cs="Times New Roman"/>
          <w:sz w:val="24"/>
          <w:szCs w:val="24"/>
        </w:rPr>
        <w:t>Research Project Budget.</w:t>
      </w:r>
    </w:p>
    <w:p w14:paraId="72FF6E94" w14:textId="678050FB" w:rsidR="00360563" w:rsidRPr="00B91BB6" w:rsidRDefault="00360563" w:rsidP="00685C67">
      <w:pPr>
        <w:spacing w:after="0"/>
        <w:rPr>
          <w:rFonts w:ascii="Times New Roman" w:hAnsi="Times New Roman" w:cs="Times New Roman"/>
          <w:sz w:val="24"/>
          <w:szCs w:val="24"/>
        </w:rPr>
      </w:pPr>
      <w:r w:rsidRPr="00B91BB6">
        <w:rPr>
          <w:rFonts w:ascii="Times New Roman" w:hAnsi="Times New Roman" w:cs="Times New Roman"/>
          <w:sz w:val="24"/>
          <w:szCs w:val="24"/>
        </w:rPr>
        <w:t>Students should contact the Project Manager for further information on Fund accessibility and disbursement</w:t>
      </w:r>
    </w:p>
    <w:p w14:paraId="40AF8992" w14:textId="293D7E75" w:rsidR="00360563" w:rsidRPr="00B91BB6" w:rsidRDefault="00360563" w:rsidP="00685C67">
      <w:pPr>
        <w:spacing w:after="0"/>
        <w:ind w:left="360"/>
        <w:rPr>
          <w:rFonts w:ascii="Times New Roman" w:hAnsi="Times New Roman" w:cs="Times New Roman"/>
          <w:sz w:val="24"/>
          <w:szCs w:val="24"/>
        </w:rPr>
      </w:pPr>
    </w:p>
    <w:p w14:paraId="37290EDE" w14:textId="604F2F63" w:rsidR="00360563" w:rsidRPr="00B91BB6" w:rsidRDefault="00685C67" w:rsidP="00685C67">
      <w:pPr>
        <w:pStyle w:val="Heading1"/>
        <w:numPr>
          <w:ilvl w:val="0"/>
          <w:numId w:val="30"/>
        </w:numPr>
        <w:spacing w:before="0"/>
      </w:pPr>
      <w:r w:rsidRPr="00B91BB6">
        <w:t>TERMINATION OF SCHOLARSHIP AND GRANTS</w:t>
      </w:r>
    </w:p>
    <w:p w14:paraId="5D93BF7C" w14:textId="77777777" w:rsidR="003B2326" w:rsidRPr="00B91BB6" w:rsidRDefault="003B2326" w:rsidP="00685C67">
      <w:pPr>
        <w:spacing w:line="276" w:lineRule="auto"/>
        <w:rPr>
          <w:rFonts w:ascii="Times New Roman" w:hAnsi="Times New Roman" w:cs="Times New Roman"/>
          <w:sz w:val="24"/>
          <w:szCs w:val="24"/>
        </w:rPr>
      </w:pPr>
      <w:r w:rsidRPr="00B91BB6">
        <w:rPr>
          <w:rFonts w:ascii="Times New Roman" w:hAnsi="Times New Roman" w:cs="Times New Roman"/>
          <w:sz w:val="24"/>
          <w:szCs w:val="24"/>
        </w:rPr>
        <w:t>All Scholarships and Grants offered by the Center are subject to the studentship status of the candidate.  Students are expected to maintain their studentship by</w:t>
      </w:r>
    </w:p>
    <w:p w14:paraId="6041C18D" w14:textId="55AB2686" w:rsidR="003B2326" w:rsidRPr="00B91BB6" w:rsidRDefault="003B2326" w:rsidP="00850E95">
      <w:pPr>
        <w:pStyle w:val="ListParagraph"/>
        <w:numPr>
          <w:ilvl w:val="0"/>
          <w:numId w:val="45"/>
        </w:numPr>
        <w:spacing w:line="276" w:lineRule="auto"/>
        <w:ind w:hanging="500"/>
        <w:rPr>
          <w:rFonts w:ascii="Times New Roman" w:hAnsi="Times New Roman" w:cs="Times New Roman"/>
          <w:sz w:val="24"/>
          <w:szCs w:val="24"/>
        </w:rPr>
      </w:pPr>
      <w:r w:rsidRPr="00B91BB6">
        <w:rPr>
          <w:rFonts w:ascii="Times New Roman" w:hAnsi="Times New Roman" w:cs="Times New Roman"/>
          <w:sz w:val="24"/>
          <w:szCs w:val="24"/>
        </w:rPr>
        <w:t xml:space="preserve">Attending courses classes as at when due; 70% attendance must </w:t>
      </w:r>
      <w:proofErr w:type="spellStart"/>
      <w:r w:rsidRPr="00B91BB6">
        <w:rPr>
          <w:rFonts w:ascii="Times New Roman" w:hAnsi="Times New Roman" w:cs="Times New Roman"/>
          <w:sz w:val="24"/>
          <w:szCs w:val="24"/>
        </w:rPr>
        <w:t>ne</w:t>
      </w:r>
      <w:proofErr w:type="spellEnd"/>
      <w:r w:rsidRPr="00B91BB6">
        <w:rPr>
          <w:rFonts w:ascii="Times New Roman" w:hAnsi="Times New Roman" w:cs="Times New Roman"/>
          <w:sz w:val="24"/>
          <w:szCs w:val="24"/>
        </w:rPr>
        <w:t xml:space="preserve"> guaranteed before end of lectures</w:t>
      </w:r>
    </w:p>
    <w:p w14:paraId="6EBE10B5" w14:textId="5DB9AF64" w:rsidR="003B2326" w:rsidRPr="00B91BB6" w:rsidRDefault="003B2326" w:rsidP="00850E95">
      <w:pPr>
        <w:pStyle w:val="ListParagraph"/>
        <w:numPr>
          <w:ilvl w:val="0"/>
          <w:numId w:val="45"/>
        </w:numPr>
        <w:spacing w:line="276" w:lineRule="auto"/>
        <w:ind w:hanging="500"/>
        <w:rPr>
          <w:rFonts w:ascii="Times New Roman" w:hAnsi="Times New Roman" w:cs="Times New Roman"/>
          <w:sz w:val="24"/>
          <w:szCs w:val="24"/>
        </w:rPr>
      </w:pPr>
      <w:r w:rsidRPr="00B91BB6">
        <w:rPr>
          <w:rFonts w:ascii="Times New Roman" w:hAnsi="Times New Roman" w:cs="Times New Roman"/>
          <w:sz w:val="24"/>
          <w:szCs w:val="24"/>
        </w:rPr>
        <w:t xml:space="preserve">Participation in </w:t>
      </w:r>
      <w:proofErr w:type="spellStart"/>
      <w:r w:rsidRPr="00B91BB6">
        <w:rPr>
          <w:rFonts w:ascii="Times New Roman" w:hAnsi="Times New Roman" w:cs="Times New Roman"/>
          <w:sz w:val="24"/>
          <w:szCs w:val="24"/>
        </w:rPr>
        <w:t>Center</w:t>
      </w:r>
      <w:proofErr w:type="spellEnd"/>
      <w:r w:rsidRPr="00B91BB6">
        <w:rPr>
          <w:rFonts w:ascii="Times New Roman" w:hAnsi="Times New Roman" w:cs="Times New Roman"/>
          <w:sz w:val="24"/>
          <w:szCs w:val="24"/>
        </w:rPr>
        <w:t xml:space="preserve"> Events (70%) – orientation, social student events, entrepreneurship training, grant proposal and manuscripts writing class</w:t>
      </w:r>
    </w:p>
    <w:p w14:paraId="378A79A7" w14:textId="4DC37E06" w:rsidR="003B2326" w:rsidRPr="00B91BB6" w:rsidRDefault="003B2326" w:rsidP="00850E95">
      <w:pPr>
        <w:pStyle w:val="ListParagraph"/>
        <w:numPr>
          <w:ilvl w:val="0"/>
          <w:numId w:val="45"/>
        </w:numPr>
        <w:spacing w:line="276" w:lineRule="auto"/>
        <w:ind w:hanging="500"/>
        <w:rPr>
          <w:rFonts w:ascii="Times New Roman" w:hAnsi="Times New Roman" w:cs="Times New Roman"/>
          <w:sz w:val="24"/>
          <w:szCs w:val="24"/>
        </w:rPr>
      </w:pPr>
      <w:r w:rsidRPr="00B91BB6">
        <w:rPr>
          <w:rFonts w:ascii="Times New Roman" w:hAnsi="Times New Roman" w:cs="Times New Roman"/>
          <w:sz w:val="24"/>
          <w:szCs w:val="24"/>
        </w:rPr>
        <w:t>Submission of research project reports as at when due</w:t>
      </w:r>
      <w:r w:rsidR="00245BEE" w:rsidRPr="00B91BB6">
        <w:rPr>
          <w:rFonts w:ascii="Times New Roman" w:hAnsi="Times New Roman" w:cs="Times New Roman"/>
          <w:sz w:val="24"/>
          <w:szCs w:val="24"/>
        </w:rPr>
        <w:t>.</w:t>
      </w:r>
    </w:p>
    <w:p w14:paraId="5FC6911B" w14:textId="1C2D6E41" w:rsidR="00245BEE" w:rsidRPr="00B91BB6" w:rsidRDefault="00245BEE" w:rsidP="00850E95">
      <w:pPr>
        <w:pStyle w:val="ListParagraph"/>
        <w:numPr>
          <w:ilvl w:val="0"/>
          <w:numId w:val="45"/>
        </w:numPr>
        <w:spacing w:line="276" w:lineRule="auto"/>
        <w:ind w:hanging="500"/>
        <w:rPr>
          <w:rFonts w:ascii="Times New Roman" w:hAnsi="Times New Roman" w:cs="Times New Roman"/>
          <w:sz w:val="24"/>
          <w:szCs w:val="24"/>
        </w:rPr>
      </w:pPr>
      <w:r w:rsidRPr="00B91BB6">
        <w:rPr>
          <w:rFonts w:ascii="Times New Roman" w:hAnsi="Times New Roman" w:cs="Times New Roman"/>
          <w:sz w:val="24"/>
          <w:szCs w:val="24"/>
        </w:rPr>
        <w:t>Compliance with all University regulations</w:t>
      </w:r>
    </w:p>
    <w:p w14:paraId="1B060228" w14:textId="7C56BEB2" w:rsidR="00245BEE" w:rsidRPr="00B91BB6" w:rsidRDefault="00245BEE" w:rsidP="00850E95">
      <w:pPr>
        <w:pStyle w:val="ListParagraph"/>
        <w:numPr>
          <w:ilvl w:val="0"/>
          <w:numId w:val="45"/>
        </w:numPr>
        <w:spacing w:line="276" w:lineRule="auto"/>
        <w:ind w:hanging="500"/>
        <w:rPr>
          <w:rFonts w:ascii="Times New Roman" w:hAnsi="Times New Roman" w:cs="Times New Roman"/>
          <w:sz w:val="24"/>
          <w:szCs w:val="24"/>
        </w:rPr>
      </w:pPr>
      <w:r w:rsidRPr="00B91BB6">
        <w:rPr>
          <w:rFonts w:ascii="Times New Roman" w:hAnsi="Times New Roman" w:cs="Times New Roman"/>
          <w:sz w:val="24"/>
          <w:szCs w:val="24"/>
        </w:rPr>
        <w:t>Compliance with all student hostel regulations</w:t>
      </w:r>
    </w:p>
    <w:p w14:paraId="26DEA59B" w14:textId="21C0794C" w:rsidR="00245BEE" w:rsidRPr="00B91BB6" w:rsidRDefault="00245BEE" w:rsidP="00850E95">
      <w:pPr>
        <w:spacing w:line="276" w:lineRule="auto"/>
        <w:jc w:val="both"/>
        <w:rPr>
          <w:rFonts w:ascii="Times New Roman" w:hAnsi="Times New Roman" w:cs="Times New Roman"/>
          <w:sz w:val="24"/>
          <w:szCs w:val="24"/>
        </w:rPr>
      </w:pPr>
      <w:r w:rsidRPr="00B91BB6">
        <w:rPr>
          <w:rFonts w:ascii="Times New Roman" w:hAnsi="Times New Roman" w:cs="Times New Roman"/>
          <w:sz w:val="24"/>
          <w:szCs w:val="24"/>
        </w:rPr>
        <w:t xml:space="preserve">A loss of studentship will follow a </w:t>
      </w:r>
      <w:proofErr w:type="spellStart"/>
      <w:r w:rsidRPr="00B91BB6">
        <w:rPr>
          <w:rFonts w:ascii="Times New Roman" w:hAnsi="Times New Roman" w:cs="Times New Roman"/>
          <w:sz w:val="24"/>
          <w:szCs w:val="24"/>
        </w:rPr>
        <w:t>breech</w:t>
      </w:r>
      <w:proofErr w:type="spellEnd"/>
      <w:r w:rsidRPr="00B91BB6">
        <w:rPr>
          <w:rFonts w:ascii="Times New Roman" w:hAnsi="Times New Roman" w:cs="Times New Roman"/>
          <w:sz w:val="24"/>
          <w:szCs w:val="24"/>
        </w:rPr>
        <w:t xml:space="preserve"> of any of the above expectations.  An erring student will be notified of identified breeches in any of the above expectations and student will be given a week to defend action(s).   ALL pending disbursements will be </w:t>
      </w:r>
      <w:r w:rsidR="00526030" w:rsidRPr="00B91BB6">
        <w:rPr>
          <w:rFonts w:ascii="Times New Roman" w:hAnsi="Times New Roman" w:cs="Times New Roman"/>
          <w:sz w:val="24"/>
          <w:szCs w:val="24"/>
        </w:rPr>
        <w:t>stopp</w:t>
      </w:r>
      <w:r w:rsidRPr="00B91BB6">
        <w:rPr>
          <w:rFonts w:ascii="Times New Roman" w:hAnsi="Times New Roman" w:cs="Times New Roman"/>
          <w:sz w:val="24"/>
          <w:szCs w:val="24"/>
        </w:rPr>
        <w:t>ed as soon as studentship is terminated by the Center.</w:t>
      </w:r>
      <w:r w:rsidR="00526030" w:rsidRPr="00B91BB6">
        <w:rPr>
          <w:rFonts w:ascii="Times New Roman" w:hAnsi="Times New Roman" w:cs="Times New Roman"/>
          <w:sz w:val="24"/>
          <w:szCs w:val="24"/>
        </w:rPr>
        <w:t xml:space="preserve">  S</w:t>
      </w:r>
      <w:r w:rsidR="00A15D30" w:rsidRPr="00B91BB6">
        <w:rPr>
          <w:rFonts w:ascii="Times New Roman" w:hAnsi="Times New Roman" w:cs="Times New Roman"/>
          <w:sz w:val="24"/>
          <w:szCs w:val="24"/>
        </w:rPr>
        <w:t>uch s</w:t>
      </w:r>
      <w:r w:rsidR="00526030" w:rsidRPr="00B91BB6">
        <w:rPr>
          <w:rFonts w:ascii="Times New Roman" w:hAnsi="Times New Roman" w:cs="Times New Roman"/>
          <w:sz w:val="24"/>
          <w:szCs w:val="24"/>
        </w:rPr>
        <w:t>tudent must return all items in his/her possession that have been purchased by the Center and this includes accommodation, equipment, con</w:t>
      </w:r>
      <w:r w:rsidR="00A15D30" w:rsidRPr="00B91BB6">
        <w:rPr>
          <w:rFonts w:ascii="Times New Roman" w:hAnsi="Times New Roman" w:cs="Times New Roman"/>
          <w:sz w:val="24"/>
          <w:szCs w:val="24"/>
        </w:rPr>
        <w:t>s</w:t>
      </w:r>
      <w:r w:rsidR="00526030" w:rsidRPr="00B91BB6">
        <w:rPr>
          <w:rFonts w:ascii="Times New Roman" w:hAnsi="Times New Roman" w:cs="Times New Roman"/>
          <w:sz w:val="24"/>
          <w:szCs w:val="24"/>
        </w:rPr>
        <w:t>umables</w:t>
      </w:r>
      <w:r w:rsidR="00A15D30" w:rsidRPr="00B91BB6">
        <w:rPr>
          <w:rFonts w:ascii="Times New Roman" w:hAnsi="Times New Roman" w:cs="Times New Roman"/>
          <w:sz w:val="24"/>
          <w:szCs w:val="24"/>
        </w:rPr>
        <w:t>.</w:t>
      </w:r>
    </w:p>
    <w:p w14:paraId="19CFC8D1" w14:textId="77777777" w:rsidR="00A15D30" w:rsidRPr="00B91BB6" w:rsidRDefault="00A15D30" w:rsidP="00A15D30">
      <w:pPr>
        <w:spacing w:before="74" w:after="200" w:line="276" w:lineRule="auto"/>
        <w:ind w:right="77"/>
        <w:jc w:val="both"/>
        <w:rPr>
          <w:rFonts w:ascii="Times New Roman" w:eastAsia="Calibri" w:hAnsi="Times New Roman" w:cs="Times New Roman"/>
          <w:sz w:val="24"/>
          <w:szCs w:val="24"/>
        </w:rPr>
      </w:pPr>
    </w:p>
    <w:p w14:paraId="5E2FCB96" w14:textId="178CCB1F" w:rsidR="00A25C0D" w:rsidRPr="00B91BB6" w:rsidRDefault="00A15D30" w:rsidP="00A15D30">
      <w:pPr>
        <w:spacing w:before="74" w:after="200" w:line="276" w:lineRule="auto"/>
        <w:ind w:right="77"/>
        <w:jc w:val="both"/>
        <w:rPr>
          <w:rFonts w:ascii="Times New Roman" w:eastAsia="Calibri" w:hAnsi="Times New Roman" w:cs="Times New Roman"/>
          <w:sz w:val="24"/>
          <w:szCs w:val="24"/>
        </w:rPr>
      </w:pPr>
      <w:r w:rsidRPr="00B91BB6">
        <w:rPr>
          <w:rFonts w:ascii="Times New Roman" w:eastAsia="Calibri" w:hAnsi="Times New Roman" w:cs="Times New Roman"/>
          <w:sz w:val="24"/>
          <w:szCs w:val="24"/>
        </w:rPr>
        <w:t xml:space="preserve">For further enquiries on </w:t>
      </w:r>
      <w:proofErr w:type="gramStart"/>
      <w:r w:rsidRPr="00B91BB6">
        <w:rPr>
          <w:rFonts w:ascii="Times New Roman" w:eastAsia="Calibri" w:hAnsi="Times New Roman" w:cs="Times New Roman"/>
          <w:sz w:val="24"/>
          <w:szCs w:val="24"/>
        </w:rPr>
        <w:t>the all</w:t>
      </w:r>
      <w:proofErr w:type="gramEnd"/>
      <w:r w:rsidRPr="00B91BB6">
        <w:rPr>
          <w:rFonts w:ascii="Times New Roman" w:eastAsia="Calibri" w:hAnsi="Times New Roman" w:cs="Times New Roman"/>
          <w:sz w:val="24"/>
          <w:szCs w:val="24"/>
        </w:rPr>
        <w:t xml:space="preserve"> Financial support offered to students by the Center contact:</w:t>
      </w:r>
    </w:p>
    <w:p w14:paraId="25A0F5FC" w14:textId="371DD463" w:rsidR="003B067A" w:rsidRPr="00B91BB6" w:rsidRDefault="00A15D30" w:rsidP="003B067A">
      <w:pPr>
        <w:spacing w:after="0" w:line="240" w:lineRule="auto"/>
        <w:ind w:right="77"/>
        <w:jc w:val="both"/>
        <w:rPr>
          <w:rFonts w:ascii="Times New Roman" w:eastAsia="Calibri" w:hAnsi="Times New Roman" w:cs="Times New Roman"/>
          <w:sz w:val="24"/>
          <w:szCs w:val="24"/>
        </w:rPr>
      </w:pPr>
      <w:proofErr w:type="spellStart"/>
      <w:r w:rsidRPr="00B91BB6">
        <w:rPr>
          <w:rFonts w:ascii="Times New Roman" w:eastAsia="Calibri" w:hAnsi="Times New Roman" w:cs="Times New Roman"/>
          <w:sz w:val="24"/>
          <w:szCs w:val="24"/>
        </w:rPr>
        <w:t>Mrs</w:t>
      </w:r>
      <w:proofErr w:type="spellEnd"/>
      <w:r w:rsidRPr="00B91BB6">
        <w:rPr>
          <w:rFonts w:ascii="Times New Roman" w:eastAsia="Calibri" w:hAnsi="Times New Roman" w:cs="Times New Roman"/>
          <w:sz w:val="24"/>
          <w:szCs w:val="24"/>
        </w:rPr>
        <w:t xml:space="preserve"> </w:t>
      </w:r>
      <w:proofErr w:type="spellStart"/>
      <w:r w:rsidR="007B782C">
        <w:rPr>
          <w:rFonts w:ascii="Times New Roman" w:eastAsia="Calibri" w:hAnsi="Times New Roman" w:cs="Times New Roman"/>
          <w:sz w:val="24"/>
          <w:szCs w:val="24"/>
        </w:rPr>
        <w:t>Ibifunke</w:t>
      </w:r>
      <w:proofErr w:type="spellEnd"/>
      <w:r w:rsidR="007B782C">
        <w:rPr>
          <w:rFonts w:ascii="Times New Roman" w:eastAsia="Calibri" w:hAnsi="Times New Roman" w:cs="Times New Roman"/>
          <w:sz w:val="24"/>
          <w:szCs w:val="24"/>
        </w:rPr>
        <w:t xml:space="preserve"> Alfred</w:t>
      </w:r>
      <w:r w:rsidRPr="00B91BB6">
        <w:rPr>
          <w:rFonts w:ascii="Times New Roman" w:eastAsia="Calibri" w:hAnsi="Times New Roman" w:cs="Times New Roman"/>
          <w:sz w:val="24"/>
          <w:szCs w:val="24"/>
        </w:rPr>
        <w:t xml:space="preserve"> </w:t>
      </w:r>
    </w:p>
    <w:p w14:paraId="0F5922D5" w14:textId="5AB9D158" w:rsidR="00A15D30" w:rsidRPr="00B91BB6" w:rsidRDefault="00A15D30" w:rsidP="003B067A">
      <w:pPr>
        <w:spacing w:after="0" w:line="240" w:lineRule="auto"/>
        <w:ind w:right="77"/>
        <w:jc w:val="both"/>
        <w:rPr>
          <w:rFonts w:ascii="Times New Roman" w:eastAsia="Calibri" w:hAnsi="Times New Roman" w:cs="Times New Roman"/>
          <w:sz w:val="24"/>
          <w:szCs w:val="24"/>
        </w:rPr>
      </w:pPr>
      <w:r w:rsidRPr="00B91BB6">
        <w:rPr>
          <w:rFonts w:ascii="Times New Roman" w:eastAsia="Calibri" w:hAnsi="Times New Roman" w:cs="Times New Roman"/>
          <w:sz w:val="24"/>
          <w:szCs w:val="24"/>
        </w:rPr>
        <w:lastRenderedPageBreak/>
        <w:t>ACEDHARS Project Manager</w:t>
      </w:r>
    </w:p>
    <w:p w14:paraId="6B81650E" w14:textId="11C4EE60" w:rsidR="00A15D30" w:rsidRPr="00B91BB6" w:rsidRDefault="00A15D30" w:rsidP="003B067A">
      <w:pPr>
        <w:spacing w:after="0" w:line="240" w:lineRule="auto"/>
        <w:ind w:right="77"/>
        <w:jc w:val="both"/>
        <w:rPr>
          <w:rFonts w:ascii="Times New Roman" w:eastAsia="Calibri" w:hAnsi="Times New Roman" w:cs="Times New Roman"/>
          <w:sz w:val="24"/>
          <w:szCs w:val="24"/>
        </w:rPr>
      </w:pPr>
      <w:r w:rsidRPr="00B91BB6">
        <w:rPr>
          <w:rFonts w:ascii="Times New Roman" w:eastAsia="Calibri" w:hAnsi="Times New Roman" w:cs="Times New Roman"/>
          <w:sz w:val="24"/>
          <w:szCs w:val="24"/>
        </w:rPr>
        <w:t xml:space="preserve">Email: </w:t>
      </w:r>
      <w:hyperlink r:id="rId11" w:history="1">
        <w:r w:rsidRPr="00B91BB6">
          <w:rPr>
            <w:rStyle w:val="Hyperlink"/>
            <w:rFonts w:ascii="Times New Roman" w:eastAsia="Calibri" w:hAnsi="Times New Roman" w:cs="Times New Roman"/>
            <w:sz w:val="24"/>
            <w:szCs w:val="24"/>
          </w:rPr>
          <w:t>acedhars@unilag.edu.ng</w:t>
        </w:r>
      </w:hyperlink>
      <w:r w:rsidRPr="00B91BB6">
        <w:rPr>
          <w:rFonts w:ascii="Times New Roman" w:eastAsia="Calibri" w:hAnsi="Times New Roman" w:cs="Times New Roman"/>
          <w:sz w:val="24"/>
          <w:szCs w:val="24"/>
        </w:rPr>
        <w:t xml:space="preserve">; </w:t>
      </w:r>
      <w:hyperlink r:id="rId12" w:history="1">
        <w:r w:rsidRPr="00B91BB6">
          <w:rPr>
            <w:rStyle w:val="Hyperlink"/>
            <w:rFonts w:ascii="Times New Roman" w:eastAsia="Calibri" w:hAnsi="Times New Roman" w:cs="Times New Roman"/>
            <w:sz w:val="24"/>
            <w:szCs w:val="24"/>
          </w:rPr>
          <w:t>awahab@unilag.edu.ng</w:t>
        </w:r>
      </w:hyperlink>
    </w:p>
    <w:p w14:paraId="5D4AEC16" w14:textId="2209C0D0" w:rsidR="00A15D30" w:rsidRPr="00B91BB6" w:rsidRDefault="00A15D30" w:rsidP="003B067A">
      <w:pPr>
        <w:spacing w:after="0" w:line="240" w:lineRule="auto"/>
        <w:ind w:right="77"/>
        <w:jc w:val="both"/>
        <w:rPr>
          <w:rFonts w:ascii="Times New Roman" w:eastAsia="Calibri" w:hAnsi="Times New Roman" w:cs="Times New Roman"/>
          <w:sz w:val="24"/>
          <w:szCs w:val="24"/>
        </w:rPr>
      </w:pPr>
      <w:r w:rsidRPr="00B91BB6">
        <w:rPr>
          <w:rFonts w:ascii="Times New Roman" w:eastAsia="Calibri" w:hAnsi="Times New Roman" w:cs="Times New Roman"/>
          <w:sz w:val="24"/>
          <w:szCs w:val="24"/>
        </w:rPr>
        <w:t>Mobile: +234 80</w:t>
      </w:r>
      <w:r w:rsidR="007B782C">
        <w:rPr>
          <w:rFonts w:ascii="Times New Roman" w:eastAsia="Calibri" w:hAnsi="Times New Roman" w:cs="Times New Roman"/>
          <w:sz w:val="24"/>
          <w:szCs w:val="24"/>
        </w:rPr>
        <w:t>35225459</w:t>
      </w:r>
    </w:p>
    <w:p w14:paraId="5C1452C3" w14:textId="77777777" w:rsidR="003B067A" w:rsidRPr="00B91BB6" w:rsidRDefault="003B067A" w:rsidP="003B067A">
      <w:pPr>
        <w:spacing w:after="0" w:line="240" w:lineRule="auto"/>
        <w:ind w:right="77"/>
        <w:jc w:val="both"/>
        <w:rPr>
          <w:rFonts w:ascii="Times New Roman" w:eastAsia="Calibri" w:hAnsi="Times New Roman" w:cs="Times New Roman"/>
          <w:sz w:val="24"/>
          <w:szCs w:val="24"/>
        </w:rPr>
      </w:pPr>
    </w:p>
    <w:sectPr w:rsidR="003B067A" w:rsidRPr="00B91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Berlin Sans FB Demi">
    <w:panose1 w:val="020E0802020502020306"/>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4954"/>
    <w:multiLevelType w:val="hybridMultilevel"/>
    <w:tmpl w:val="AB1000A8"/>
    <w:lvl w:ilvl="0" w:tplc="E2742E42">
      <w:start w:val="1"/>
      <w:numFmt w:val="decimal"/>
      <w:lvlText w:val="%1.0"/>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B852EA"/>
    <w:multiLevelType w:val="hybridMultilevel"/>
    <w:tmpl w:val="F69A1DA0"/>
    <w:lvl w:ilvl="0" w:tplc="4B5A3CC0">
      <w:start w:val="2"/>
      <w:numFmt w:val="decimal"/>
      <w:lvlText w:val="%1.0"/>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82D4968"/>
    <w:multiLevelType w:val="hybridMultilevel"/>
    <w:tmpl w:val="9E28126E"/>
    <w:lvl w:ilvl="0" w:tplc="E2742E42">
      <w:start w:val="1"/>
      <w:numFmt w:val="decimal"/>
      <w:lvlText w:val="%1.0"/>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B72372"/>
    <w:multiLevelType w:val="hybridMultilevel"/>
    <w:tmpl w:val="FECA27FE"/>
    <w:lvl w:ilvl="0" w:tplc="FC226A70">
      <w:start w:val="1"/>
      <w:numFmt w:val="lowerRoman"/>
      <w:lvlText w:val="%1)"/>
      <w:lvlJc w:val="left"/>
      <w:pPr>
        <w:ind w:left="784" w:hanging="360"/>
      </w:pPr>
      <w:rPr>
        <w:rFonts w:hint="default"/>
      </w:rPr>
    </w:lvl>
    <w:lvl w:ilvl="1" w:tplc="20000019" w:tentative="1">
      <w:start w:val="1"/>
      <w:numFmt w:val="lowerLetter"/>
      <w:lvlText w:val="%2."/>
      <w:lvlJc w:val="left"/>
      <w:pPr>
        <w:ind w:left="1504" w:hanging="360"/>
      </w:pPr>
    </w:lvl>
    <w:lvl w:ilvl="2" w:tplc="2000001B" w:tentative="1">
      <w:start w:val="1"/>
      <w:numFmt w:val="lowerRoman"/>
      <w:lvlText w:val="%3."/>
      <w:lvlJc w:val="right"/>
      <w:pPr>
        <w:ind w:left="2224" w:hanging="180"/>
      </w:pPr>
    </w:lvl>
    <w:lvl w:ilvl="3" w:tplc="2000000F" w:tentative="1">
      <w:start w:val="1"/>
      <w:numFmt w:val="decimal"/>
      <w:lvlText w:val="%4."/>
      <w:lvlJc w:val="left"/>
      <w:pPr>
        <w:ind w:left="2944" w:hanging="360"/>
      </w:pPr>
    </w:lvl>
    <w:lvl w:ilvl="4" w:tplc="20000019" w:tentative="1">
      <w:start w:val="1"/>
      <w:numFmt w:val="lowerLetter"/>
      <w:lvlText w:val="%5."/>
      <w:lvlJc w:val="left"/>
      <w:pPr>
        <w:ind w:left="3664" w:hanging="360"/>
      </w:pPr>
    </w:lvl>
    <w:lvl w:ilvl="5" w:tplc="2000001B" w:tentative="1">
      <w:start w:val="1"/>
      <w:numFmt w:val="lowerRoman"/>
      <w:lvlText w:val="%6."/>
      <w:lvlJc w:val="right"/>
      <w:pPr>
        <w:ind w:left="4384" w:hanging="180"/>
      </w:pPr>
    </w:lvl>
    <w:lvl w:ilvl="6" w:tplc="2000000F" w:tentative="1">
      <w:start w:val="1"/>
      <w:numFmt w:val="decimal"/>
      <w:lvlText w:val="%7."/>
      <w:lvlJc w:val="left"/>
      <w:pPr>
        <w:ind w:left="5104" w:hanging="360"/>
      </w:pPr>
    </w:lvl>
    <w:lvl w:ilvl="7" w:tplc="20000019" w:tentative="1">
      <w:start w:val="1"/>
      <w:numFmt w:val="lowerLetter"/>
      <w:lvlText w:val="%8."/>
      <w:lvlJc w:val="left"/>
      <w:pPr>
        <w:ind w:left="5824" w:hanging="360"/>
      </w:pPr>
    </w:lvl>
    <w:lvl w:ilvl="8" w:tplc="2000001B" w:tentative="1">
      <w:start w:val="1"/>
      <w:numFmt w:val="lowerRoman"/>
      <w:lvlText w:val="%9."/>
      <w:lvlJc w:val="right"/>
      <w:pPr>
        <w:ind w:left="6544" w:hanging="180"/>
      </w:pPr>
    </w:lvl>
  </w:abstractNum>
  <w:abstractNum w:abstractNumId="4" w15:restartNumberingAfterBreak="0">
    <w:nsid w:val="15CD0206"/>
    <w:multiLevelType w:val="hybridMultilevel"/>
    <w:tmpl w:val="9B1AA3FC"/>
    <w:lvl w:ilvl="0" w:tplc="E2742E42">
      <w:start w:val="1"/>
      <w:numFmt w:val="decimal"/>
      <w:lvlText w:val="%1.0"/>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9242B5D"/>
    <w:multiLevelType w:val="hybridMultilevel"/>
    <w:tmpl w:val="1A28DD8E"/>
    <w:lvl w:ilvl="0" w:tplc="E2742E42">
      <w:start w:val="1"/>
      <w:numFmt w:val="decimal"/>
      <w:lvlText w:val="%1.0"/>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A2B295C"/>
    <w:multiLevelType w:val="hybridMultilevel"/>
    <w:tmpl w:val="17683A10"/>
    <w:lvl w:ilvl="0" w:tplc="9E5817A8">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214C1A95"/>
    <w:multiLevelType w:val="hybridMultilevel"/>
    <w:tmpl w:val="D794E12C"/>
    <w:lvl w:ilvl="0" w:tplc="9E5817A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220A04A5"/>
    <w:multiLevelType w:val="hybridMultilevel"/>
    <w:tmpl w:val="DE027472"/>
    <w:lvl w:ilvl="0" w:tplc="E2742E42">
      <w:start w:val="1"/>
      <w:numFmt w:val="decimal"/>
      <w:lvlText w:val="%1.0"/>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2BE13CE"/>
    <w:multiLevelType w:val="hybridMultilevel"/>
    <w:tmpl w:val="E522D046"/>
    <w:lvl w:ilvl="0" w:tplc="FC226A70">
      <w:start w:val="1"/>
      <w:numFmt w:val="lowerRoman"/>
      <w:lvlText w:val="%1)"/>
      <w:lvlJc w:val="left"/>
      <w:pPr>
        <w:ind w:left="1778" w:hanging="360"/>
      </w:pPr>
      <w:rPr>
        <w:rFonts w:hint="default"/>
      </w:rPr>
    </w:lvl>
    <w:lvl w:ilvl="1" w:tplc="20000019" w:tentative="1">
      <w:start w:val="1"/>
      <w:numFmt w:val="lowerLetter"/>
      <w:lvlText w:val="%2."/>
      <w:lvlJc w:val="left"/>
      <w:pPr>
        <w:ind w:left="2498" w:hanging="360"/>
      </w:pPr>
    </w:lvl>
    <w:lvl w:ilvl="2" w:tplc="2000001B" w:tentative="1">
      <w:start w:val="1"/>
      <w:numFmt w:val="lowerRoman"/>
      <w:lvlText w:val="%3."/>
      <w:lvlJc w:val="right"/>
      <w:pPr>
        <w:ind w:left="3218" w:hanging="180"/>
      </w:pPr>
    </w:lvl>
    <w:lvl w:ilvl="3" w:tplc="2000000F" w:tentative="1">
      <w:start w:val="1"/>
      <w:numFmt w:val="decimal"/>
      <w:lvlText w:val="%4."/>
      <w:lvlJc w:val="left"/>
      <w:pPr>
        <w:ind w:left="3938" w:hanging="360"/>
      </w:pPr>
    </w:lvl>
    <w:lvl w:ilvl="4" w:tplc="20000019" w:tentative="1">
      <w:start w:val="1"/>
      <w:numFmt w:val="lowerLetter"/>
      <w:lvlText w:val="%5."/>
      <w:lvlJc w:val="left"/>
      <w:pPr>
        <w:ind w:left="4658" w:hanging="360"/>
      </w:pPr>
    </w:lvl>
    <w:lvl w:ilvl="5" w:tplc="2000001B" w:tentative="1">
      <w:start w:val="1"/>
      <w:numFmt w:val="lowerRoman"/>
      <w:lvlText w:val="%6."/>
      <w:lvlJc w:val="right"/>
      <w:pPr>
        <w:ind w:left="5378" w:hanging="180"/>
      </w:pPr>
    </w:lvl>
    <w:lvl w:ilvl="6" w:tplc="2000000F" w:tentative="1">
      <w:start w:val="1"/>
      <w:numFmt w:val="decimal"/>
      <w:lvlText w:val="%7."/>
      <w:lvlJc w:val="left"/>
      <w:pPr>
        <w:ind w:left="6098" w:hanging="360"/>
      </w:pPr>
    </w:lvl>
    <w:lvl w:ilvl="7" w:tplc="20000019" w:tentative="1">
      <w:start w:val="1"/>
      <w:numFmt w:val="lowerLetter"/>
      <w:lvlText w:val="%8."/>
      <w:lvlJc w:val="left"/>
      <w:pPr>
        <w:ind w:left="6818" w:hanging="360"/>
      </w:pPr>
    </w:lvl>
    <w:lvl w:ilvl="8" w:tplc="2000001B" w:tentative="1">
      <w:start w:val="1"/>
      <w:numFmt w:val="lowerRoman"/>
      <w:lvlText w:val="%9."/>
      <w:lvlJc w:val="right"/>
      <w:pPr>
        <w:ind w:left="7538" w:hanging="180"/>
      </w:pPr>
    </w:lvl>
  </w:abstractNum>
  <w:abstractNum w:abstractNumId="10" w15:restartNumberingAfterBreak="0">
    <w:nsid w:val="2974006B"/>
    <w:multiLevelType w:val="hybridMultilevel"/>
    <w:tmpl w:val="805EF978"/>
    <w:lvl w:ilvl="0" w:tplc="24DA1C54">
      <w:start w:val="2"/>
      <w:numFmt w:val="decimal"/>
      <w:lvlText w:val="%1."/>
      <w:lvlJc w:val="left"/>
      <w:pPr>
        <w:tabs>
          <w:tab w:val="num" w:pos="720"/>
        </w:tabs>
        <w:ind w:left="720" w:hanging="360"/>
      </w:pPr>
    </w:lvl>
    <w:lvl w:ilvl="1" w:tplc="27A06D14" w:tentative="1">
      <w:start w:val="1"/>
      <w:numFmt w:val="decimal"/>
      <w:lvlText w:val="%2."/>
      <w:lvlJc w:val="left"/>
      <w:pPr>
        <w:tabs>
          <w:tab w:val="num" w:pos="1440"/>
        </w:tabs>
        <w:ind w:left="1440" w:hanging="360"/>
      </w:pPr>
    </w:lvl>
    <w:lvl w:ilvl="2" w:tplc="2FFA0E00">
      <w:start w:val="1"/>
      <w:numFmt w:val="lowerLetter"/>
      <w:lvlText w:val="%3)"/>
      <w:lvlJc w:val="left"/>
      <w:pPr>
        <w:tabs>
          <w:tab w:val="num" w:pos="2160"/>
        </w:tabs>
        <w:ind w:left="2160" w:hanging="360"/>
      </w:pPr>
    </w:lvl>
    <w:lvl w:ilvl="3" w:tplc="6A7A2D18" w:tentative="1">
      <w:start w:val="1"/>
      <w:numFmt w:val="decimal"/>
      <w:lvlText w:val="%4."/>
      <w:lvlJc w:val="left"/>
      <w:pPr>
        <w:tabs>
          <w:tab w:val="num" w:pos="2880"/>
        </w:tabs>
        <w:ind w:left="2880" w:hanging="360"/>
      </w:pPr>
    </w:lvl>
    <w:lvl w:ilvl="4" w:tplc="66320C90" w:tentative="1">
      <w:start w:val="1"/>
      <w:numFmt w:val="decimal"/>
      <w:lvlText w:val="%5."/>
      <w:lvlJc w:val="left"/>
      <w:pPr>
        <w:tabs>
          <w:tab w:val="num" w:pos="3600"/>
        </w:tabs>
        <w:ind w:left="3600" w:hanging="360"/>
      </w:pPr>
    </w:lvl>
    <w:lvl w:ilvl="5" w:tplc="3748362C" w:tentative="1">
      <w:start w:val="1"/>
      <w:numFmt w:val="decimal"/>
      <w:lvlText w:val="%6."/>
      <w:lvlJc w:val="left"/>
      <w:pPr>
        <w:tabs>
          <w:tab w:val="num" w:pos="4320"/>
        </w:tabs>
        <w:ind w:left="4320" w:hanging="360"/>
      </w:pPr>
    </w:lvl>
    <w:lvl w:ilvl="6" w:tplc="7E6442DE" w:tentative="1">
      <w:start w:val="1"/>
      <w:numFmt w:val="decimal"/>
      <w:lvlText w:val="%7."/>
      <w:lvlJc w:val="left"/>
      <w:pPr>
        <w:tabs>
          <w:tab w:val="num" w:pos="5040"/>
        </w:tabs>
        <w:ind w:left="5040" w:hanging="360"/>
      </w:pPr>
    </w:lvl>
    <w:lvl w:ilvl="7" w:tplc="C5C6F9CC" w:tentative="1">
      <w:start w:val="1"/>
      <w:numFmt w:val="decimal"/>
      <w:lvlText w:val="%8."/>
      <w:lvlJc w:val="left"/>
      <w:pPr>
        <w:tabs>
          <w:tab w:val="num" w:pos="5760"/>
        </w:tabs>
        <w:ind w:left="5760" w:hanging="360"/>
      </w:pPr>
    </w:lvl>
    <w:lvl w:ilvl="8" w:tplc="961AF522" w:tentative="1">
      <w:start w:val="1"/>
      <w:numFmt w:val="decimal"/>
      <w:lvlText w:val="%9."/>
      <w:lvlJc w:val="left"/>
      <w:pPr>
        <w:tabs>
          <w:tab w:val="num" w:pos="6480"/>
        </w:tabs>
        <w:ind w:left="6480" w:hanging="360"/>
      </w:pPr>
    </w:lvl>
  </w:abstractNum>
  <w:abstractNum w:abstractNumId="11" w15:restartNumberingAfterBreak="0">
    <w:nsid w:val="2D9E48B4"/>
    <w:multiLevelType w:val="hybridMultilevel"/>
    <w:tmpl w:val="CAE89ECC"/>
    <w:lvl w:ilvl="0" w:tplc="E2742E42">
      <w:start w:val="1"/>
      <w:numFmt w:val="decimal"/>
      <w:lvlText w:val="%1.0"/>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DEE38BE"/>
    <w:multiLevelType w:val="hybridMultilevel"/>
    <w:tmpl w:val="368AA34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F620FE4"/>
    <w:multiLevelType w:val="hybridMultilevel"/>
    <w:tmpl w:val="17683A10"/>
    <w:lvl w:ilvl="0" w:tplc="9E5817A8">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4" w15:restartNumberingAfterBreak="0">
    <w:nsid w:val="37921419"/>
    <w:multiLevelType w:val="hybridMultilevel"/>
    <w:tmpl w:val="828A514E"/>
    <w:lvl w:ilvl="0" w:tplc="FC226A70">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07D4190"/>
    <w:multiLevelType w:val="multilevel"/>
    <w:tmpl w:val="7D2C7004"/>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3543994"/>
    <w:multiLevelType w:val="hybridMultilevel"/>
    <w:tmpl w:val="652EEC6E"/>
    <w:lvl w:ilvl="0" w:tplc="E5860D28">
      <w:start w:val="1"/>
      <w:numFmt w:val="lowerLetter"/>
      <w:lvlText w:val="%1)"/>
      <w:lvlJc w:val="left"/>
      <w:pPr>
        <w:tabs>
          <w:tab w:val="num" w:pos="720"/>
        </w:tabs>
        <w:ind w:left="720" w:hanging="360"/>
      </w:pPr>
    </w:lvl>
    <w:lvl w:ilvl="1" w:tplc="28FEF16C" w:tentative="1">
      <w:start w:val="1"/>
      <w:numFmt w:val="lowerLetter"/>
      <w:lvlText w:val="%2)"/>
      <w:lvlJc w:val="left"/>
      <w:pPr>
        <w:tabs>
          <w:tab w:val="num" w:pos="1440"/>
        </w:tabs>
        <w:ind w:left="1440" w:hanging="360"/>
      </w:pPr>
    </w:lvl>
    <w:lvl w:ilvl="2" w:tplc="75ACA184">
      <w:start w:val="1"/>
      <w:numFmt w:val="lowerLetter"/>
      <w:lvlText w:val="%3)"/>
      <w:lvlJc w:val="left"/>
      <w:pPr>
        <w:tabs>
          <w:tab w:val="num" w:pos="2160"/>
        </w:tabs>
        <w:ind w:left="2160" w:hanging="360"/>
      </w:pPr>
    </w:lvl>
    <w:lvl w:ilvl="3" w:tplc="BC12AB60" w:tentative="1">
      <w:start w:val="1"/>
      <w:numFmt w:val="lowerLetter"/>
      <w:lvlText w:val="%4)"/>
      <w:lvlJc w:val="left"/>
      <w:pPr>
        <w:tabs>
          <w:tab w:val="num" w:pos="2880"/>
        </w:tabs>
        <w:ind w:left="2880" w:hanging="360"/>
      </w:pPr>
    </w:lvl>
    <w:lvl w:ilvl="4" w:tplc="0B2005C2" w:tentative="1">
      <w:start w:val="1"/>
      <w:numFmt w:val="lowerLetter"/>
      <w:lvlText w:val="%5)"/>
      <w:lvlJc w:val="left"/>
      <w:pPr>
        <w:tabs>
          <w:tab w:val="num" w:pos="3600"/>
        </w:tabs>
        <w:ind w:left="3600" w:hanging="360"/>
      </w:pPr>
    </w:lvl>
    <w:lvl w:ilvl="5" w:tplc="34ECD468" w:tentative="1">
      <w:start w:val="1"/>
      <w:numFmt w:val="lowerLetter"/>
      <w:lvlText w:val="%6)"/>
      <w:lvlJc w:val="left"/>
      <w:pPr>
        <w:tabs>
          <w:tab w:val="num" w:pos="4320"/>
        </w:tabs>
        <w:ind w:left="4320" w:hanging="360"/>
      </w:pPr>
    </w:lvl>
    <w:lvl w:ilvl="6" w:tplc="169A5E8C" w:tentative="1">
      <w:start w:val="1"/>
      <w:numFmt w:val="lowerLetter"/>
      <w:lvlText w:val="%7)"/>
      <w:lvlJc w:val="left"/>
      <w:pPr>
        <w:tabs>
          <w:tab w:val="num" w:pos="5040"/>
        </w:tabs>
        <w:ind w:left="5040" w:hanging="360"/>
      </w:pPr>
    </w:lvl>
    <w:lvl w:ilvl="7" w:tplc="AEF45456" w:tentative="1">
      <w:start w:val="1"/>
      <w:numFmt w:val="lowerLetter"/>
      <w:lvlText w:val="%8)"/>
      <w:lvlJc w:val="left"/>
      <w:pPr>
        <w:tabs>
          <w:tab w:val="num" w:pos="5760"/>
        </w:tabs>
        <w:ind w:left="5760" w:hanging="360"/>
      </w:pPr>
    </w:lvl>
    <w:lvl w:ilvl="8" w:tplc="FDC64E24" w:tentative="1">
      <w:start w:val="1"/>
      <w:numFmt w:val="lowerLetter"/>
      <w:lvlText w:val="%9)"/>
      <w:lvlJc w:val="left"/>
      <w:pPr>
        <w:tabs>
          <w:tab w:val="num" w:pos="6480"/>
        </w:tabs>
        <w:ind w:left="6480" w:hanging="360"/>
      </w:pPr>
    </w:lvl>
  </w:abstractNum>
  <w:abstractNum w:abstractNumId="17" w15:restartNumberingAfterBreak="0">
    <w:nsid w:val="444C4899"/>
    <w:multiLevelType w:val="hybridMultilevel"/>
    <w:tmpl w:val="ACE07AE2"/>
    <w:lvl w:ilvl="0" w:tplc="FC226A70">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84F2FD1"/>
    <w:multiLevelType w:val="hybridMultilevel"/>
    <w:tmpl w:val="C86A343E"/>
    <w:lvl w:ilvl="0" w:tplc="E2742E42">
      <w:start w:val="1"/>
      <w:numFmt w:val="decimal"/>
      <w:lvlText w:val="%1.0"/>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BD277C1"/>
    <w:multiLevelType w:val="multilevel"/>
    <w:tmpl w:val="0EF665C6"/>
    <w:lvl w:ilvl="0">
      <w:start w:val="1"/>
      <w:numFmt w:val="lowerLetter"/>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CD07DB5"/>
    <w:multiLevelType w:val="hybridMultilevel"/>
    <w:tmpl w:val="BB621834"/>
    <w:lvl w:ilvl="0" w:tplc="9E5817A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3FE7DFB"/>
    <w:multiLevelType w:val="hybridMultilevel"/>
    <w:tmpl w:val="D1B8FC44"/>
    <w:lvl w:ilvl="0" w:tplc="FC226A70">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415671F"/>
    <w:multiLevelType w:val="hybridMultilevel"/>
    <w:tmpl w:val="D57C8502"/>
    <w:lvl w:ilvl="0" w:tplc="E2742E42">
      <w:start w:val="1"/>
      <w:numFmt w:val="decimal"/>
      <w:lvlText w:val="%1.0"/>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7425A6F"/>
    <w:multiLevelType w:val="hybridMultilevel"/>
    <w:tmpl w:val="1B7E2CBC"/>
    <w:lvl w:ilvl="0" w:tplc="9E5817A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75B75CB"/>
    <w:multiLevelType w:val="hybridMultilevel"/>
    <w:tmpl w:val="6F8821D2"/>
    <w:lvl w:ilvl="0" w:tplc="9E5817A8">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5" w15:restartNumberingAfterBreak="0">
    <w:nsid w:val="5E56636A"/>
    <w:multiLevelType w:val="hybridMultilevel"/>
    <w:tmpl w:val="4EA8DD36"/>
    <w:lvl w:ilvl="0" w:tplc="9E5817A8">
      <w:start w:val="1"/>
      <w:numFmt w:val="lowerLetter"/>
      <w:lvlText w:val="%1)"/>
      <w:lvlJc w:val="left"/>
      <w:pPr>
        <w:ind w:left="784" w:hanging="360"/>
      </w:pPr>
      <w:rPr>
        <w:rFonts w:hint="default"/>
      </w:rPr>
    </w:lvl>
    <w:lvl w:ilvl="1" w:tplc="20000019" w:tentative="1">
      <w:start w:val="1"/>
      <w:numFmt w:val="lowerLetter"/>
      <w:lvlText w:val="%2."/>
      <w:lvlJc w:val="left"/>
      <w:pPr>
        <w:ind w:left="1504" w:hanging="360"/>
      </w:pPr>
    </w:lvl>
    <w:lvl w:ilvl="2" w:tplc="2000001B" w:tentative="1">
      <w:start w:val="1"/>
      <w:numFmt w:val="lowerRoman"/>
      <w:lvlText w:val="%3."/>
      <w:lvlJc w:val="right"/>
      <w:pPr>
        <w:ind w:left="2224" w:hanging="180"/>
      </w:pPr>
    </w:lvl>
    <w:lvl w:ilvl="3" w:tplc="2000000F" w:tentative="1">
      <w:start w:val="1"/>
      <w:numFmt w:val="decimal"/>
      <w:lvlText w:val="%4."/>
      <w:lvlJc w:val="left"/>
      <w:pPr>
        <w:ind w:left="2944" w:hanging="360"/>
      </w:pPr>
    </w:lvl>
    <w:lvl w:ilvl="4" w:tplc="20000019" w:tentative="1">
      <w:start w:val="1"/>
      <w:numFmt w:val="lowerLetter"/>
      <w:lvlText w:val="%5."/>
      <w:lvlJc w:val="left"/>
      <w:pPr>
        <w:ind w:left="3664" w:hanging="360"/>
      </w:pPr>
    </w:lvl>
    <w:lvl w:ilvl="5" w:tplc="2000001B" w:tentative="1">
      <w:start w:val="1"/>
      <w:numFmt w:val="lowerRoman"/>
      <w:lvlText w:val="%6."/>
      <w:lvlJc w:val="right"/>
      <w:pPr>
        <w:ind w:left="4384" w:hanging="180"/>
      </w:pPr>
    </w:lvl>
    <w:lvl w:ilvl="6" w:tplc="2000000F" w:tentative="1">
      <w:start w:val="1"/>
      <w:numFmt w:val="decimal"/>
      <w:lvlText w:val="%7."/>
      <w:lvlJc w:val="left"/>
      <w:pPr>
        <w:ind w:left="5104" w:hanging="360"/>
      </w:pPr>
    </w:lvl>
    <w:lvl w:ilvl="7" w:tplc="20000019" w:tentative="1">
      <w:start w:val="1"/>
      <w:numFmt w:val="lowerLetter"/>
      <w:lvlText w:val="%8."/>
      <w:lvlJc w:val="left"/>
      <w:pPr>
        <w:ind w:left="5824" w:hanging="360"/>
      </w:pPr>
    </w:lvl>
    <w:lvl w:ilvl="8" w:tplc="2000001B" w:tentative="1">
      <w:start w:val="1"/>
      <w:numFmt w:val="lowerRoman"/>
      <w:lvlText w:val="%9."/>
      <w:lvlJc w:val="right"/>
      <w:pPr>
        <w:ind w:left="6544" w:hanging="180"/>
      </w:pPr>
    </w:lvl>
  </w:abstractNum>
  <w:abstractNum w:abstractNumId="26" w15:restartNumberingAfterBreak="0">
    <w:nsid w:val="5F516FF3"/>
    <w:multiLevelType w:val="hybridMultilevel"/>
    <w:tmpl w:val="12AA4C68"/>
    <w:lvl w:ilvl="0" w:tplc="2000000B">
      <w:start w:val="1"/>
      <w:numFmt w:val="bullet"/>
      <w:lvlText w:val=""/>
      <w:lvlJc w:val="left"/>
      <w:pPr>
        <w:ind w:left="-10934" w:hanging="360"/>
      </w:pPr>
      <w:rPr>
        <w:rFonts w:ascii="Wingdings" w:hAnsi="Wingdings" w:hint="default"/>
      </w:rPr>
    </w:lvl>
    <w:lvl w:ilvl="1" w:tplc="20000003" w:tentative="1">
      <w:start w:val="1"/>
      <w:numFmt w:val="bullet"/>
      <w:lvlText w:val="o"/>
      <w:lvlJc w:val="left"/>
      <w:pPr>
        <w:ind w:left="-10214" w:hanging="360"/>
      </w:pPr>
      <w:rPr>
        <w:rFonts w:ascii="Courier New" w:hAnsi="Courier New" w:cs="Courier New" w:hint="default"/>
      </w:rPr>
    </w:lvl>
    <w:lvl w:ilvl="2" w:tplc="20000005" w:tentative="1">
      <w:start w:val="1"/>
      <w:numFmt w:val="bullet"/>
      <w:lvlText w:val=""/>
      <w:lvlJc w:val="left"/>
      <w:pPr>
        <w:ind w:left="-9494" w:hanging="360"/>
      </w:pPr>
      <w:rPr>
        <w:rFonts w:ascii="Wingdings" w:hAnsi="Wingdings" w:hint="default"/>
      </w:rPr>
    </w:lvl>
    <w:lvl w:ilvl="3" w:tplc="20000001" w:tentative="1">
      <w:start w:val="1"/>
      <w:numFmt w:val="bullet"/>
      <w:lvlText w:val=""/>
      <w:lvlJc w:val="left"/>
      <w:pPr>
        <w:ind w:left="-8774" w:hanging="360"/>
      </w:pPr>
      <w:rPr>
        <w:rFonts w:ascii="Symbol" w:hAnsi="Symbol" w:hint="default"/>
      </w:rPr>
    </w:lvl>
    <w:lvl w:ilvl="4" w:tplc="20000003" w:tentative="1">
      <w:start w:val="1"/>
      <w:numFmt w:val="bullet"/>
      <w:lvlText w:val="o"/>
      <w:lvlJc w:val="left"/>
      <w:pPr>
        <w:ind w:left="-8054" w:hanging="360"/>
      </w:pPr>
      <w:rPr>
        <w:rFonts w:ascii="Courier New" w:hAnsi="Courier New" w:cs="Courier New" w:hint="default"/>
      </w:rPr>
    </w:lvl>
    <w:lvl w:ilvl="5" w:tplc="20000005" w:tentative="1">
      <w:start w:val="1"/>
      <w:numFmt w:val="bullet"/>
      <w:lvlText w:val=""/>
      <w:lvlJc w:val="left"/>
      <w:pPr>
        <w:ind w:left="-7334" w:hanging="360"/>
      </w:pPr>
      <w:rPr>
        <w:rFonts w:ascii="Wingdings" w:hAnsi="Wingdings" w:hint="default"/>
      </w:rPr>
    </w:lvl>
    <w:lvl w:ilvl="6" w:tplc="20000001" w:tentative="1">
      <w:start w:val="1"/>
      <w:numFmt w:val="bullet"/>
      <w:lvlText w:val=""/>
      <w:lvlJc w:val="left"/>
      <w:pPr>
        <w:ind w:left="-6614" w:hanging="360"/>
      </w:pPr>
      <w:rPr>
        <w:rFonts w:ascii="Symbol" w:hAnsi="Symbol" w:hint="default"/>
      </w:rPr>
    </w:lvl>
    <w:lvl w:ilvl="7" w:tplc="20000003" w:tentative="1">
      <w:start w:val="1"/>
      <w:numFmt w:val="bullet"/>
      <w:lvlText w:val="o"/>
      <w:lvlJc w:val="left"/>
      <w:pPr>
        <w:ind w:left="-5894" w:hanging="360"/>
      </w:pPr>
      <w:rPr>
        <w:rFonts w:ascii="Courier New" w:hAnsi="Courier New" w:cs="Courier New" w:hint="default"/>
      </w:rPr>
    </w:lvl>
    <w:lvl w:ilvl="8" w:tplc="20000005" w:tentative="1">
      <w:start w:val="1"/>
      <w:numFmt w:val="bullet"/>
      <w:lvlText w:val=""/>
      <w:lvlJc w:val="left"/>
      <w:pPr>
        <w:ind w:left="-5174" w:hanging="360"/>
      </w:pPr>
      <w:rPr>
        <w:rFonts w:ascii="Wingdings" w:hAnsi="Wingdings" w:hint="default"/>
      </w:rPr>
    </w:lvl>
  </w:abstractNum>
  <w:abstractNum w:abstractNumId="27" w15:restartNumberingAfterBreak="0">
    <w:nsid w:val="60946B17"/>
    <w:multiLevelType w:val="hybridMultilevel"/>
    <w:tmpl w:val="4DE01FD4"/>
    <w:lvl w:ilvl="0" w:tplc="FC226A70">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1762DCA"/>
    <w:multiLevelType w:val="hybridMultilevel"/>
    <w:tmpl w:val="CE5A115E"/>
    <w:lvl w:ilvl="0" w:tplc="840C4D74">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1FA7CB6"/>
    <w:multiLevelType w:val="hybridMultilevel"/>
    <w:tmpl w:val="308484A8"/>
    <w:lvl w:ilvl="0" w:tplc="2000001B">
      <w:start w:val="1"/>
      <w:numFmt w:val="lowerRoman"/>
      <w:lvlText w:val="%1."/>
      <w:lvlJc w:val="right"/>
      <w:pPr>
        <w:ind w:left="1275" w:hanging="360"/>
      </w:pPr>
      <w:rPr>
        <w:rFonts w:hint="default"/>
      </w:rPr>
    </w:lvl>
    <w:lvl w:ilvl="1" w:tplc="20000019" w:tentative="1">
      <w:start w:val="1"/>
      <w:numFmt w:val="lowerLetter"/>
      <w:lvlText w:val="%2."/>
      <w:lvlJc w:val="left"/>
      <w:pPr>
        <w:ind w:left="1995" w:hanging="360"/>
      </w:pPr>
    </w:lvl>
    <w:lvl w:ilvl="2" w:tplc="2000001B" w:tentative="1">
      <w:start w:val="1"/>
      <w:numFmt w:val="lowerRoman"/>
      <w:lvlText w:val="%3."/>
      <w:lvlJc w:val="right"/>
      <w:pPr>
        <w:ind w:left="2715" w:hanging="180"/>
      </w:pPr>
    </w:lvl>
    <w:lvl w:ilvl="3" w:tplc="2000000F" w:tentative="1">
      <w:start w:val="1"/>
      <w:numFmt w:val="decimal"/>
      <w:lvlText w:val="%4."/>
      <w:lvlJc w:val="left"/>
      <w:pPr>
        <w:ind w:left="3435" w:hanging="360"/>
      </w:pPr>
    </w:lvl>
    <w:lvl w:ilvl="4" w:tplc="20000019" w:tentative="1">
      <w:start w:val="1"/>
      <w:numFmt w:val="lowerLetter"/>
      <w:lvlText w:val="%5."/>
      <w:lvlJc w:val="left"/>
      <w:pPr>
        <w:ind w:left="4155" w:hanging="360"/>
      </w:pPr>
    </w:lvl>
    <w:lvl w:ilvl="5" w:tplc="2000001B" w:tentative="1">
      <w:start w:val="1"/>
      <w:numFmt w:val="lowerRoman"/>
      <w:lvlText w:val="%6."/>
      <w:lvlJc w:val="right"/>
      <w:pPr>
        <w:ind w:left="4875" w:hanging="180"/>
      </w:pPr>
    </w:lvl>
    <w:lvl w:ilvl="6" w:tplc="2000000F" w:tentative="1">
      <w:start w:val="1"/>
      <w:numFmt w:val="decimal"/>
      <w:lvlText w:val="%7."/>
      <w:lvlJc w:val="left"/>
      <w:pPr>
        <w:ind w:left="5595" w:hanging="360"/>
      </w:pPr>
    </w:lvl>
    <w:lvl w:ilvl="7" w:tplc="20000019" w:tentative="1">
      <w:start w:val="1"/>
      <w:numFmt w:val="lowerLetter"/>
      <w:lvlText w:val="%8."/>
      <w:lvlJc w:val="left"/>
      <w:pPr>
        <w:ind w:left="6315" w:hanging="360"/>
      </w:pPr>
    </w:lvl>
    <w:lvl w:ilvl="8" w:tplc="2000001B" w:tentative="1">
      <w:start w:val="1"/>
      <w:numFmt w:val="lowerRoman"/>
      <w:lvlText w:val="%9."/>
      <w:lvlJc w:val="right"/>
      <w:pPr>
        <w:ind w:left="7035" w:hanging="180"/>
      </w:pPr>
    </w:lvl>
  </w:abstractNum>
  <w:abstractNum w:abstractNumId="30" w15:restartNumberingAfterBreak="0">
    <w:nsid w:val="631152BF"/>
    <w:multiLevelType w:val="hybridMultilevel"/>
    <w:tmpl w:val="71400AE6"/>
    <w:lvl w:ilvl="0" w:tplc="E2742E42">
      <w:start w:val="1"/>
      <w:numFmt w:val="decimal"/>
      <w:lvlText w:val="%1.0"/>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B352EDB"/>
    <w:multiLevelType w:val="hybridMultilevel"/>
    <w:tmpl w:val="93DA9B4A"/>
    <w:lvl w:ilvl="0" w:tplc="E2742E42">
      <w:start w:val="1"/>
      <w:numFmt w:val="decimal"/>
      <w:lvlText w:val="%1.0"/>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F111E4C"/>
    <w:multiLevelType w:val="hybridMultilevel"/>
    <w:tmpl w:val="2A1E0CBC"/>
    <w:lvl w:ilvl="0" w:tplc="F1A4DD38">
      <w:start w:val="1"/>
      <w:numFmt w:val="decimal"/>
      <w:lvlText w:val="%1."/>
      <w:lvlJc w:val="left"/>
      <w:pPr>
        <w:ind w:left="720" w:hanging="360"/>
      </w:pPr>
      <w:rPr>
        <w:rFonts w:eastAsia="Times New Roman" w:hint="default"/>
        <w:b w:val="0"/>
        <w:color w:val="00000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04254DE"/>
    <w:multiLevelType w:val="hybridMultilevel"/>
    <w:tmpl w:val="100CE692"/>
    <w:lvl w:ilvl="0" w:tplc="2230D1DE">
      <w:start w:val="1"/>
      <w:numFmt w:val="decimal"/>
      <w:lvlText w:val="%1."/>
      <w:lvlJc w:val="left"/>
      <w:pPr>
        <w:tabs>
          <w:tab w:val="num" w:pos="720"/>
        </w:tabs>
        <w:ind w:left="720" w:hanging="360"/>
      </w:pPr>
    </w:lvl>
    <w:lvl w:ilvl="1" w:tplc="C4F0A91E" w:tentative="1">
      <w:start w:val="1"/>
      <w:numFmt w:val="decimal"/>
      <w:lvlText w:val="%2."/>
      <w:lvlJc w:val="left"/>
      <w:pPr>
        <w:tabs>
          <w:tab w:val="num" w:pos="1440"/>
        </w:tabs>
        <w:ind w:left="1440" w:hanging="360"/>
      </w:pPr>
    </w:lvl>
    <w:lvl w:ilvl="2" w:tplc="4FB09DBE">
      <w:start w:val="1"/>
      <w:numFmt w:val="lowerLetter"/>
      <w:lvlText w:val="%3)"/>
      <w:lvlJc w:val="left"/>
      <w:pPr>
        <w:tabs>
          <w:tab w:val="num" w:pos="2160"/>
        </w:tabs>
        <w:ind w:left="2160" w:hanging="360"/>
      </w:pPr>
    </w:lvl>
    <w:lvl w:ilvl="3" w:tplc="F4EC9808" w:tentative="1">
      <w:start w:val="1"/>
      <w:numFmt w:val="decimal"/>
      <w:lvlText w:val="%4."/>
      <w:lvlJc w:val="left"/>
      <w:pPr>
        <w:tabs>
          <w:tab w:val="num" w:pos="2880"/>
        </w:tabs>
        <w:ind w:left="2880" w:hanging="360"/>
      </w:pPr>
    </w:lvl>
    <w:lvl w:ilvl="4" w:tplc="D1345572" w:tentative="1">
      <w:start w:val="1"/>
      <w:numFmt w:val="decimal"/>
      <w:lvlText w:val="%5."/>
      <w:lvlJc w:val="left"/>
      <w:pPr>
        <w:tabs>
          <w:tab w:val="num" w:pos="3600"/>
        </w:tabs>
        <w:ind w:left="3600" w:hanging="360"/>
      </w:pPr>
    </w:lvl>
    <w:lvl w:ilvl="5" w:tplc="8278C5C6" w:tentative="1">
      <w:start w:val="1"/>
      <w:numFmt w:val="decimal"/>
      <w:lvlText w:val="%6."/>
      <w:lvlJc w:val="left"/>
      <w:pPr>
        <w:tabs>
          <w:tab w:val="num" w:pos="4320"/>
        </w:tabs>
        <w:ind w:left="4320" w:hanging="360"/>
      </w:pPr>
    </w:lvl>
    <w:lvl w:ilvl="6" w:tplc="E1308706" w:tentative="1">
      <w:start w:val="1"/>
      <w:numFmt w:val="decimal"/>
      <w:lvlText w:val="%7."/>
      <w:lvlJc w:val="left"/>
      <w:pPr>
        <w:tabs>
          <w:tab w:val="num" w:pos="5040"/>
        </w:tabs>
        <w:ind w:left="5040" w:hanging="360"/>
      </w:pPr>
    </w:lvl>
    <w:lvl w:ilvl="7" w:tplc="69846460" w:tentative="1">
      <w:start w:val="1"/>
      <w:numFmt w:val="decimal"/>
      <w:lvlText w:val="%8."/>
      <w:lvlJc w:val="left"/>
      <w:pPr>
        <w:tabs>
          <w:tab w:val="num" w:pos="5760"/>
        </w:tabs>
        <w:ind w:left="5760" w:hanging="360"/>
      </w:pPr>
    </w:lvl>
    <w:lvl w:ilvl="8" w:tplc="1F3CA1E2" w:tentative="1">
      <w:start w:val="1"/>
      <w:numFmt w:val="decimal"/>
      <w:lvlText w:val="%9."/>
      <w:lvlJc w:val="left"/>
      <w:pPr>
        <w:tabs>
          <w:tab w:val="num" w:pos="6480"/>
        </w:tabs>
        <w:ind w:left="6480" w:hanging="360"/>
      </w:pPr>
    </w:lvl>
  </w:abstractNum>
  <w:abstractNum w:abstractNumId="34" w15:restartNumberingAfterBreak="0">
    <w:nsid w:val="70BE6D57"/>
    <w:multiLevelType w:val="hybridMultilevel"/>
    <w:tmpl w:val="5F48E9BC"/>
    <w:lvl w:ilvl="0" w:tplc="9E5817A8">
      <w:start w:val="1"/>
      <w:numFmt w:val="lowerLetter"/>
      <w:lvlText w:val="%1)"/>
      <w:lvlJc w:val="left"/>
      <w:pPr>
        <w:tabs>
          <w:tab w:val="num" w:pos="720"/>
        </w:tabs>
        <w:ind w:left="720" w:hanging="360"/>
      </w:pPr>
      <w:rPr>
        <w:rFonts w:hint="default"/>
      </w:rPr>
    </w:lvl>
    <w:lvl w:ilvl="1" w:tplc="4A5AC770" w:tentative="1">
      <w:start w:val="1"/>
      <w:numFmt w:val="decimal"/>
      <w:lvlText w:val="%2."/>
      <w:lvlJc w:val="left"/>
      <w:pPr>
        <w:tabs>
          <w:tab w:val="num" w:pos="1440"/>
        </w:tabs>
        <w:ind w:left="1440" w:hanging="360"/>
      </w:pPr>
    </w:lvl>
    <w:lvl w:ilvl="2" w:tplc="FC226A70">
      <w:start w:val="1"/>
      <w:numFmt w:val="lowerRoman"/>
      <w:lvlText w:val="%3)"/>
      <w:lvlJc w:val="left"/>
      <w:pPr>
        <w:tabs>
          <w:tab w:val="num" w:pos="2160"/>
        </w:tabs>
        <w:ind w:left="2160" w:hanging="360"/>
      </w:pPr>
      <w:rPr>
        <w:rFonts w:hint="default"/>
      </w:rPr>
    </w:lvl>
    <w:lvl w:ilvl="3" w:tplc="B590047C" w:tentative="1">
      <w:start w:val="1"/>
      <w:numFmt w:val="decimal"/>
      <w:lvlText w:val="%4."/>
      <w:lvlJc w:val="left"/>
      <w:pPr>
        <w:tabs>
          <w:tab w:val="num" w:pos="2880"/>
        </w:tabs>
        <w:ind w:left="2880" w:hanging="360"/>
      </w:pPr>
    </w:lvl>
    <w:lvl w:ilvl="4" w:tplc="71CE763C" w:tentative="1">
      <w:start w:val="1"/>
      <w:numFmt w:val="decimal"/>
      <w:lvlText w:val="%5."/>
      <w:lvlJc w:val="left"/>
      <w:pPr>
        <w:tabs>
          <w:tab w:val="num" w:pos="3600"/>
        </w:tabs>
        <w:ind w:left="3600" w:hanging="360"/>
      </w:pPr>
    </w:lvl>
    <w:lvl w:ilvl="5" w:tplc="541893F6" w:tentative="1">
      <w:start w:val="1"/>
      <w:numFmt w:val="decimal"/>
      <w:lvlText w:val="%6."/>
      <w:lvlJc w:val="left"/>
      <w:pPr>
        <w:tabs>
          <w:tab w:val="num" w:pos="4320"/>
        </w:tabs>
        <w:ind w:left="4320" w:hanging="360"/>
      </w:pPr>
    </w:lvl>
    <w:lvl w:ilvl="6" w:tplc="AD6A475C" w:tentative="1">
      <w:start w:val="1"/>
      <w:numFmt w:val="decimal"/>
      <w:lvlText w:val="%7."/>
      <w:lvlJc w:val="left"/>
      <w:pPr>
        <w:tabs>
          <w:tab w:val="num" w:pos="5040"/>
        </w:tabs>
        <w:ind w:left="5040" w:hanging="360"/>
      </w:pPr>
    </w:lvl>
    <w:lvl w:ilvl="7" w:tplc="1E66AE24" w:tentative="1">
      <w:start w:val="1"/>
      <w:numFmt w:val="decimal"/>
      <w:lvlText w:val="%8."/>
      <w:lvlJc w:val="left"/>
      <w:pPr>
        <w:tabs>
          <w:tab w:val="num" w:pos="5760"/>
        </w:tabs>
        <w:ind w:left="5760" w:hanging="360"/>
      </w:pPr>
    </w:lvl>
    <w:lvl w:ilvl="8" w:tplc="2284A770" w:tentative="1">
      <w:start w:val="1"/>
      <w:numFmt w:val="decimal"/>
      <w:lvlText w:val="%9."/>
      <w:lvlJc w:val="left"/>
      <w:pPr>
        <w:tabs>
          <w:tab w:val="num" w:pos="6480"/>
        </w:tabs>
        <w:ind w:left="6480" w:hanging="360"/>
      </w:pPr>
    </w:lvl>
  </w:abstractNum>
  <w:abstractNum w:abstractNumId="35" w15:restartNumberingAfterBreak="0">
    <w:nsid w:val="716214A3"/>
    <w:multiLevelType w:val="multilevel"/>
    <w:tmpl w:val="7D2C7004"/>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27132DC"/>
    <w:multiLevelType w:val="hybridMultilevel"/>
    <w:tmpl w:val="A4C0EAB0"/>
    <w:lvl w:ilvl="0" w:tplc="CF1860F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2C82332"/>
    <w:multiLevelType w:val="hybridMultilevel"/>
    <w:tmpl w:val="E410D6B4"/>
    <w:lvl w:ilvl="0" w:tplc="D6A0776C">
      <w:start w:val="3"/>
      <w:numFmt w:val="decimal"/>
      <w:lvlText w:val="%1.0"/>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461060A"/>
    <w:multiLevelType w:val="hybridMultilevel"/>
    <w:tmpl w:val="CBAAD01C"/>
    <w:lvl w:ilvl="0" w:tplc="E2742E42">
      <w:start w:val="1"/>
      <w:numFmt w:val="decimal"/>
      <w:lvlText w:val="%1.0"/>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5B2720B"/>
    <w:multiLevelType w:val="hybridMultilevel"/>
    <w:tmpl w:val="48AC83AC"/>
    <w:lvl w:ilvl="0" w:tplc="E2742E42">
      <w:start w:val="1"/>
      <w:numFmt w:val="decimal"/>
      <w:lvlText w:val="%1.0"/>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769F07D5"/>
    <w:multiLevelType w:val="hybridMultilevel"/>
    <w:tmpl w:val="FEE4150E"/>
    <w:lvl w:ilvl="0" w:tplc="E2742E42">
      <w:start w:val="1"/>
      <w:numFmt w:val="decimal"/>
      <w:lvlText w:val="%1.0"/>
      <w:lvlJc w:val="right"/>
      <w:pPr>
        <w:ind w:left="720" w:hanging="360"/>
      </w:pPr>
      <w:rPr>
        <w:rFonts w:hint="default"/>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7F42E38"/>
    <w:multiLevelType w:val="hybridMultilevel"/>
    <w:tmpl w:val="AEAA2038"/>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7C897A74"/>
    <w:multiLevelType w:val="hybridMultilevel"/>
    <w:tmpl w:val="1BDC456E"/>
    <w:lvl w:ilvl="0" w:tplc="2000001B">
      <w:start w:val="1"/>
      <w:numFmt w:val="lowerRoman"/>
      <w:lvlText w:val="%1."/>
      <w:lvlJc w:val="righ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3" w15:restartNumberingAfterBreak="0">
    <w:nsid w:val="7E6C48D2"/>
    <w:multiLevelType w:val="hybridMultilevel"/>
    <w:tmpl w:val="F8069B52"/>
    <w:lvl w:ilvl="0" w:tplc="9E5817A8">
      <w:start w:val="1"/>
      <w:numFmt w:val="lowerLetter"/>
      <w:lvlText w:val="%1)"/>
      <w:lvlJc w:val="left"/>
      <w:pPr>
        <w:ind w:left="820" w:hanging="360"/>
      </w:pPr>
      <w:rPr>
        <w:rFonts w:hint="default"/>
      </w:rPr>
    </w:lvl>
    <w:lvl w:ilvl="1" w:tplc="20000019" w:tentative="1">
      <w:start w:val="1"/>
      <w:numFmt w:val="lowerLetter"/>
      <w:lvlText w:val="%2."/>
      <w:lvlJc w:val="left"/>
      <w:pPr>
        <w:ind w:left="1540" w:hanging="360"/>
      </w:pPr>
    </w:lvl>
    <w:lvl w:ilvl="2" w:tplc="2000001B" w:tentative="1">
      <w:start w:val="1"/>
      <w:numFmt w:val="lowerRoman"/>
      <w:lvlText w:val="%3."/>
      <w:lvlJc w:val="right"/>
      <w:pPr>
        <w:ind w:left="2260" w:hanging="180"/>
      </w:pPr>
    </w:lvl>
    <w:lvl w:ilvl="3" w:tplc="2000000F" w:tentative="1">
      <w:start w:val="1"/>
      <w:numFmt w:val="decimal"/>
      <w:lvlText w:val="%4."/>
      <w:lvlJc w:val="left"/>
      <w:pPr>
        <w:ind w:left="2980" w:hanging="360"/>
      </w:pPr>
    </w:lvl>
    <w:lvl w:ilvl="4" w:tplc="20000019" w:tentative="1">
      <w:start w:val="1"/>
      <w:numFmt w:val="lowerLetter"/>
      <w:lvlText w:val="%5."/>
      <w:lvlJc w:val="left"/>
      <w:pPr>
        <w:ind w:left="3700" w:hanging="360"/>
      </w:pPr>
    </w:lvl>
    <w:lvl w:ilvl="5" w:tplc="2000001B" w:tentative="1">
      <w:start w:val="1"/>
      <w:numFmt w:val="lowerRoman"/>
      <w:lvlText w:val="%6."/>
      <w:lvlJc w:val="right"/>
      <w:pPr>
        <w:ind w:left="4420" w:hanging="180"/>
      </w:pPr>
    </w:lvl>
    <w:lvl w:ilvl="6" w:tplc="2000000F" w:tentative="1">
      <w:start w:val="1"/>
      <w:numFmt w:val="decimal"/>
      <w:lvlText w:val="%7."/>
      <w:lvlJc w:val="left"/>
      <w:pPr>
        <w:ind w:left="5140" w:hanging="360"/>
      </w:pPr>
    </w:lvl>
    <w:lvl w:ilvl="7" w:tplc="20000019" w:tentative="1">
      <w:start w:val="1"/>
      <w:numFmt w:val="lowerLetter"/>
      <w:lvlText w:val="%8."/>
      <w:lvlJc w:val="left"/>
      <w:pPr>
        <w:ind w:left="5860" w:hanging="360"/>
      </w:pPr>
    </w:lvl>
    <w:lvl w:ilvl="8" w:tplc="2000001B" w:tentative="1">
      <w:start w:val="1"/>
      <w:numFmt w:val="lowerRoman"/>
      <w:lvlText w:val="%9."/>
      <w:lvlJc w:val="right"/>
      <w:pPr>
        <w:ind w:left="6580" w:hanging="180"/>
      </w:pPr>
    </w:lvl>
  </w:abstractNum>
  <w:num w:numId="1">
    <w:abstractNumId w:val="12"/>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6"/>
  </w:num>
  <w:num w:numId="5">
    <w:abstractNumId w:val="31"/>
  </w:num>
  <w:num w:numId="6">
    <w:abstractNumId w:val="37"/>
  </w:num>
  <w:num w:numId="7">
    <w:abstractNumId w:val="35"/>
  </w:num>
  <w:num w:numId="8">
    <w:abstractNumId w:val="1"/>
  </w:num>
  <w:num w:numId="9">
    <w:abstractNumId w:val="32"/>
  </w:num>
  <w:num w:numId="10">
    <w:abstractNumId w:val="28"/>
  </w:num>
  <w:num w:numId="11">
    <w:abstractNumId w:val="18"/>
  </w:num>
  <w:num w:numId="12">
    <w:abstractNumId w:val="29"/>
  </w:num>
  <w:num w:numId="13">
    <w:abstractNumId w:val="43"/>
  </w:num>
  <w:num w:numId="14">
    <w:abstractNumId w:val="24"/>
  </w:num>
  <w:num w:numId="15">
    <w:abstractNumId w:val="23"/>
  </w:num>
  <w:num w:numId="16">
    <w:abstractNumId w:val="13"/>
  </w:num>
  <w:num w:numId="17">
    <w:abstractNumId w:val="42"/>
  </w:num>
  <w:num w:numId="18">
    <w:abstractNumId w:val="17"/>
  </w:num>
  <w:num w:numId="19">
    <w:abstractNumId w:val="41"/>
  </w:num>
  <w:num w:numId="20">
    <w:abstractNumId w:val="9"/>
  </w:num>
  <w:num w:numId="21">
    <w:abstractNumId w:val="15"/>
  </w:num>
  <w:num w:numId="22">
    <w:abstractNumId w:val="40"/>
  </w:num>
  <w:num w:numId="23">
    <w:abstractNumId w:val="33"/>
  </w:num>
  <w:num w:numId="24">
    <w:abstractNumId w:val="14"/>
  </w:num>
  <w:num w:numId="25">
    <w:abstractNumId w:val="21"/>
  </w:num>
  <w:num w:numId="26">
    <w:abstractNumId w:val="27"/>
  </w:num>
  <w:num w:numId="27">
    <w:abstractNumId w:val="3"/>
  </w:num>
  <w:num w:numId="28">
    <w:abstractNumId w:val="26"/>
  </w:num>
  <w:num w:numId="29">
    <w:abstractNumId w:val="2"/>
  </w:num>
  <w:num w:numId="30">
    <w:abstractNumId w:val="39"/>
  </w:num>
  <w:num w:numId="31">
    <w:abstractNumId w:val="16"/>
  </w:num>
  <w:num w:numId="32">
    <w:abstractNumId w:val="34"/>
  </w:num>
  <w:num w:numId="33">
    <w:abstractNumId w:val="10"/>
  </w:num>
  <w:num w:numId="34">
    <w:abstractNumId w:val="6"/>
  </w:num>
  <w:num w:numId="35">
    <w:abstractNumId w:val="30"/>
  </w:num>
  <w:num w:numId="36">
    <w:abstractNumId w:val="22"/>
  </w:num>
  <w:num w:numId="37">
    <w:abstractNumId w:val="4"/>
  </w:num>
  <w:num w:numId="38">
    <w:abstractNumId w:val="8"/>
  </w:num>
  <w:num w:numId="39">
    <w:abstractNumId w:val="0"/>
  </w:num>
  <w:num w:numId="40">
    <w:abstractNumId w:val="11"/>
  </w:num>
  <w:num w:numId="41">
    <w:abstractNumId w:val="38"/>
  </w:num>
  <w:num w:numId="42">
    <w:abstractNumId w:val="19"/>
  </w:num>
  <w:num w:numId="43">
    <w:abstractNumId w:val="20"/>
  </w:num>
  <w:num w:numId="44">
    <w:abstractNumId w:val="7"/>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C4"/>
    <w:rsid w:val="000224FC"/>
    <w:rsid w:val="00060527"/>
    <w:rsid w:val="00084213"/>
    <w:rsid w:val="000971B1"/>
    <w:rsid w:val="000F1963"/>
    <w:rsid w:val="001104E0"/>
    <w:rsid w:val="00147515"/>
    <w:rsid w:val="0016219D"/>
    <w:rsid w:val="001A2F3A"/>
    <w:rsid w:val="001A319D"/>
    <w:rsid w:val="001C3C28"/>
    <w:rsid w:val="001D17A5"/>
    <w:rsid w:val="00240B13"/>
    <w:rsid w:val="00245BEE"/>
    <w:rsid w:val="00292053"/>
    <w:rsid w:val="002F631E"/>
    <w:rsid w:val="00360563"/>
    <w:rsid w:val="003A7D17"/>
    <w:rsid w:val="003B067A"/>
    <w:rsid w:val="003B2326"/>
    <w:rsid w:val="003C0793"/>
    <w:rsid w:val="003F1D53"/>
    <w:rsid w:val="00412C14"/>
    <w:rsid w:val="004143F6"/>
    <w:rsid w:val="00457F90"/>
    <w:rsid w:val="00464840"/>
    <w:rsid w:val="004728B0"/>
    <w:rsid w:val="004A5134"/>
    <w:rsid w:val="004B3EB0"/>
    <w:rsid w:val="004B45C8"/>
    <w:rsid w:val="004F46C6"/>
    <w:rsid w:val="00526030"/>
    <w:rsid w:val="0053165C"/>
    <w:rsid w:val="005E63D7"/>
    <w:rsid w:val="00612AF1"/>
    <w:rsid w:val="00622BA3"/>
    <w:rsid w:val="0067447E"/>
    <w:rsid w:val="00677E9B"/>
    <w:rsid w:val="00685C67"/>
    <w:rsid w:val="006A71BF"/>
    <w:rsid w:val="007138CE"/>
    <w:rsid w:val="007B782C"/>
    <w:rsid w:val="00817010"/>
    <w:rsid w:val="00850E95"/>
    <w:rsid w:val="008C4844"/>
    <w:rsid w:val="009177D1"/>
    <w:rsid w:val="00924115"/>
    <w:rsid w:val="00947800"/>
    <w:rsid w:val="00976575"/>
    <w:rsid w:val="00A0169E"/>
    <w:rsid w:val="00A15D30"/>
    <w:rsid w:val="00A210BF"/>
    <w:rsid w:val="00A25C0D"/>
    <w:rsid w:val="00A73866"/>
    <w:rsid w:val="00AE6FA5"/>
    <w:rsid w:val="00AF5C6E"/>
    <w:rsid w:val="00B072C9"/>
    <w:rsid w:val="00B3083A"/>
    <w:rsid w:val="00B672DC"/>
    <w:rsid w:val="00B82F19"/>
    <w:rsid w:val="00B85E83"/>
    <w:rsid w:val="00B91BB6"/>
    <w:rsid w:val="00BE1362"/>
    <w:rsid w:val="00BF3986"/>
    <w:rsid w:val="00C41F6C"/>
    <w:rsid w:val="00D14C66"/>
    <w:rsid w:val="00D14FB2"/>
    <w:rsid w:val="00D52367"/>
    <w:rsid w:val="00DE13D5"/>
    <w:rsid w:val="00E01467"/>
    <w:rsid w:val="00E66406"/>
    <w:rsid w:val="00E774C4"/>
    <w:rsid w:val="00ED6488"/>
    <w:rsid w:val="00EF362E"/>
    <w:rsid w:val="00FB2B25"/>
    <w:rsid w:val="00FD4708"/>
    <w:rsid w:val="00FD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D06B"/>
  <w15:chartTrackingRefBased/>
  <w15:docId w15:val="{157C358C-C649-47F3-819A-4D5FE6DC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4C4"/>
  </w:style>
  <w:style w:type="paragraph" w:styleId="Heading1">
    <w:name w:val="heading 1"/>
    <w:basedOn w:val="Normal"/>
    <w:next w:val="Normal"/>
    <w:link w:val="Heading1Char"/>
    <w:uiPriority w:val="9"/>
    <w:qFormat/>
    <w:rsid w:val="001D17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7E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umbered (a)),Numbered List Paragraph,List Paragraph1,References,WB List Paragraph,lp1,Resume Title,soule1.1.1.,Figure Caption,List numbered,table and figure,Normal 2,Main numbered paragraph"/>
    <w:basedOn w:val="Normal"/>
    <w:link w:val="ListParagraphChar"/>
    <w:uiPriority w:val="34"/>
    <w:qFormat/>
    <w:rsid w:val="00E774C4"/>
    <w:pPr>
      <w:spacing w:line="256" w:lineRule="auto"/>
      <w:ind w:left="720"/>
      <w:contextualSpacing/>
    </w:pPr>
    <w:rPr>
      <w:lang w:val="en-GB"/>
    </w:rPr>
  </w:style>
  <w:style w:type="character" w:customStyle="1" w:styleId="ListParagraphChar">
    <w:name w:val="List Paragraph Char"/>
    <w:aliases w:val="Bullets Char,List Paragraph (numbered (a)) Char,Numbered List Paragraph Char,List Paragraph1 Char,References Char,WB List Paragraph Char,lp1 Char,Resume Title Char,soule1.1.1. Char,Figure Caption Char,List numbered Char,Normal 2 Char"/>
    <w:link w:val="ListParagraph"/>
    <w:uiPriority w:val="34"/>
    <w:locked/>
    <w:rsid w:val="00E774C4"/>
    <w:rPr>
      <w:lang w:val="en-GB"/>
    </w:rPr>
  </w:style>
  <w:style w:type="table" w:styleId="TableGrid">
    <w:name w:val="Table Grid"/>
    <w:basedOn w:val="TableNormal"/>
    <w:uiPriority w:val="39"/>
    <w:rsid w:val="001D1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D17A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77E9B"/>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4B45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5C8"/>
    <w:rPr>
      <w:rFonts w:ascii="Segoe UI" w:hAnsi="Segoe UI" w:cs="Segoe UI"/>
      <w:sz w:val="18"/>
      <w:szCs w:val="18"/>
    </w:rPr>
  </w:style>
  <w:style w:type="character" w:styleId="Hyperlink">
    <w:name w:val="Hyperlink"/>
    <w:basedOn w:val="DefaultParagraphFont"/>
    <w:uiPriority w:val="99"/>
    <w:unhideWhenUsed/>
    <w:rsid w:val="008C4844"/>
    <w:rPr>
      <w:color w:val="0563C1" w:themeColor="hyperlink"/>
      <w:u w:val="single"/>
    </w:rPr>
  </w:style>
  <w:style w:type="character" w:styleId="UnresolvedMention">
    <w:name w:val="Unresolved Mention"/>
    <w:basedOn w:val="DefaultParagraphFont"/>
    <w:uiPriority w:val="99"/>
    <w:semiHidden/>
    <w:unhideWhenUsed/>
    <w:rsid w:val="008C4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917379">
      <w:bodyDiv w:val="1"/>
      <w:marLeft w:val="0"/>
      <w:marRight w:val="0"/>
      <w:marTop w:val="0"/>
      <w:marBottom w:val="0"/>
      <w:divBdr>
        <w:top w:val="none" w:sz="0" w:space="0" w:color="auto"/>
        <w:left w:val="none" w:sz="0" w:space="0" w:color="auto"/>
        <w:bottom w:val="none" w:sz="0" w:space="0" w:color="auto"/>
        <w:right w:val="none" w:sz="0" w:space="0" w:color="auto"/>
      </w:divBdr>
      <w:divsChild>
        <w:div w:id="1043408680">
          <w:marLeft w:val="547"/>
          <w:marRight w:val="0"/>
          <w:marTop w:val="0"/>
          <w:marBottom w:val="0"/>
          <w:divBdr>
            <w:top w:val="none" w:sz="0" w:space="0" w:color="auto"/>
            <w:left w:val="none" w:sz="0" w:space="0" w:color="auto"/>
            <w:bottom w:val="none" w:sz="0" w:space="0" w:color="auto"/>
            <w:right w:val="none" w:sz="0" w:space="0" w:color="auto"/>
          </w:divBdr>
        </w:div>
        <w:div w:id="259534755">
          <w:marLeft w:val="1987"/>
          <w:marRight w:val="0"/>
          <w:marTop w:val="0"/>
          <w:marBottom w:val="0"/>
          <w:divBdr>
            <w:top w:val="none" w:sz="0" w:space="0" w:color="auto"/>
            <w:left w:val="none" w:sz="0" w:space="0" w:color="auto"/>
            <w:bottom w:val="none" w:sz="0" w:space="0" w:color="auto"/>
            <w:right w:val="none" w:sz="0" w:space="0" w:color="auto"/>
          </w:divBdr>
        </w:div>
        <w:div w:id="737899444">
          <w:marLeft w:val="1987"/>
          <w:marRight w:val="0"/>
          <w:marTop w:val="0"/>
          <w:marBottom w:val="0"/>
          <w:divBdr>
            <w:top w:val="none" w:sz="0" w:space="0" w:color="auto"/>
            <w:left w:val="none" w:sz="0" w:space="0" w:color="auto"/>
            <w:bottom w:val="none" w:sz="0" w:space="0" w:color="auto"/>
            <w:right w:val="none" w:sz="0" w:space="0" w:color="auto"/>
          </w:divBdr>
        </w:div>
        <w:div w:id="466513984">
          <w:marLeft w:val="1987"/>
          <w:marRight w:val="0"/>
          <w:marTop w:val="0"/>
          <w:marBottom w:val="0"/>
          <w:divBdr>
            <w:top w:val="none" w:sz="0" w:space="0" w:color="auto"/>
            <w:left w:val="none" w:sz="0" w:space="0" w:color="auto"/>
            <w:bottom w:val="none" w:sz="0" w:space="0" w:color="auto"/>
            <w:right w:val="none" w:sz="0" w:space="0" w:color="auto"/>
          </w:divBdr>
        </w:div>
        <w:div w:id="636691260">
          <w:marLeft w:val="1987"/>
          <w:marRight w:val="0"/>
          <w:marTop w:val="0"/>
          <w:marBottom w:val="0"/>
          <w:divBdr>
            <w:top w:val="none" w:sz="0" w:space="0" w:color="auto"/>
            <w:left w:val="none" w:sz="0" w:space="0" w:color="auto"/>
            <w:bottom w:val="none" w:sz="0" w:space="0" w:color="auto"/>
            <w:right w:val="none" w:sz="0" w:space="0" w:color="auto"/>
          </w:divBdr>
        </w:div>
        <w:div w:id="617297371">
          <w:marLeft w:val="1987"/>
          <w:marRight w:val="0"/>
          <w:marTop w:val="0"/>
          <w:marBottom w:val="0"/>
          <w:divBdr>
            <w:top w:val="none" w:sz="0" w:space="0" w:color="auto"/>
            <w:left w:val="none" w:sz="0" w:space="0" w:color="auto"/>
            <w:bottom w:val="none" w:sz="0" w:space="0" w:color="auto"/>
            <w:right w:val="none" w:sz="0" w:space="0" w:color="auto"/>
          </w:divBdr>
        </w:div>
      </w:divsChild>
    </w:div>
    <w:div w:id="602153909">
      <w:bodyDiv w:val="1"/>
      <w:marLeft w:val="0"/>
      <w:marRight w:val="0"/>
      <w:marTop w:val="0"/>
      <w:marBottom w:val="0"/>
      <w:divBdr>
        <w:top w:val="none" w:sz="0" w:space="0" w:color="auto"/>
        <w:left w:val="none" w:sz="0" w:space="0" w:color="auto"/>
        <w:bottom w:val="none" w:sz="0" w:space="0" w:color="auto"/>
        <w:right w:val="none" w:sz="0" w:space="0" w:color="auto"/>
      </w:divBdr>
      <w:divsChild>
        <w:div w:id="180626985">
          <w:marLeft w:val="547"/>
          <w:marRight w:val="0"/>
          <w:marTop w:val="0"/>
          <w:marBottom w:val="0"/>
          <w:divBdr>
            <w:top w:val="none" w:sz="0" w:space="0" w:color="auto"/>
            <w:left w:val="none" w:sz="0" w:space="0" w:color="auto"/>
            <w:bottom w:val="none" w:sz="0" w:space="0" w:color="auto"/>
            <w:right w:val="none" w:sz="0" w:space="0" w:color="auto"/>
          </w:divBdr>
        </w:div>
        <w:div w:id="245388020">
          <w:marLeft w:val="1987"/>
          <w:marRight w:val="0"/>
          <w:marTop w:val="0"/>
          <w:marBottom w:val="0"/>
          <w:divBdr>
            <w:top w:val="none" w:sz="0" w:space="0" w:color="auto"/>
            <w:left w:val="none" w:sz="0" w:space="0" w:color="auto"/>
            <w:bottom w:val="none" w:sz="0" w:space="0" w:color="auto"/>
            <w:right w:val="none" w:sz="0" w:space="0" w:color="auto"/>
          </w:divBdr>
        </w:div>
        <w:div w:id="361053754">
          <w:marLeft w:val="1987"/>
          <w:marRight w:val="0"/>
          <w:marTop w:val="0"/>
          <w:marBottom w:val="0"/>
          <w:divBdr>
            <w:top w:val="none" w:sz="0" w:space="0" w:color="auto"/>
            <w:left w:val="none" w:sz="0" w:space="0" w:color="auto"/>
            <w:bottom w:val="none" w:sz="0" w:space="0" w:color="auto"/>
            <w:right w:val="none" w:sz="0" w:space="0" w:color="auto"/>
          </w:divBdr>
        </w:div>
        <w:div w:id="1146358914">
          <w:marLeft w:val="1987"/>
          <w:marRight w:val="0"/>
          <w:marTop w:val="0"/>
          <w:marBottom w:val="0"/>
          <w:divBdr>
            <w:top w:val="none" w:sz="0" w:space="0" w:color="auto"/>
            <w:left w:val="none" w:sz="0" w:space="0" w:color="auto"/>
            <w:bottom w:val="none" w:sz="0" w:space="0" w:color="auto"/>
            <w:right w:val="none" w:sz="0" w:space="0" w:color="auto"/>
          </w:divBdr>
        </w:div>
        <w:div w:id="434981617">
          <w:marLeft w:val="1987"/>
          <w:marRight w:val="0"/>
          <w:marTop w:val="0"/>
          <w:marBottom w:val="0"/>
          <w:divBdr>
            <w:top w:val="none" w:sz="0" w:space="0" w:color="auto"/>
            <w:left w:val="none" w:sz="0" w:space="0" w:color="auto"/>
            <w:bottom w:val="none" w:sz="0" w:space="0" w:color="auto"/>
            <w:right w:val="none" w:sz="0" w:space="0" w:color="auto"/>
          </w:divBdr>
        </w:div>
      </w:divsChild>
    </w:div>
    <w:div w:id="966937579">
      <w:bodyDiv w:val="1"/>
      <w:marLeft w:val="0"/>
      <w:marRight w:val="0"/>
      <w:marTop w:val="0"/>
      <w:marBottom w:val="0"/>
      <w:divBdr>
        <w:top w:val="none" w:sz="0" w:space="0" w:color="auto"/>
        <w:left w:val="none" w:sz="0" w:space="0" w:color="auto"/>
        <w:bottom w:val="none" w:sz="0" w:space="0" w:color="auto"/>
        <w:right w:val="none" w:sz="0" w:space="0" w:color="auto"/>
      </w:divBdr>
      <w:divsChild>
        <w:div w:id="428434077">
          <w:marLeft w:val="547"/>
          <w:marRight w:val="0"/>
          <w:marTop w:val="0"/>
          <w:marBottom w:val="0"/>
          <w:divBdr>
            <w:top w:val="none" w:sz="0" w:space="0" w:color="auto"/>
            <w:left w:val="none" w:sz="0" w:space="0" w:color="auto"/>
            <w:bottom w:val="none" w:sz="0" w:space="0" w:color="auto"/>
            <w:right w:val="none" w:sz="0" w:space="0" w:color="auto"/>
          </w:divBdr>
        </w:div>
        <w:div w:id="677654082">
          <w:marLeft w:val="1987"/>
          <w:marRight w:val="0"/>
          <w:marTop w:val="0"/>
          <w:marBottom w:val="0"/>
          <w:divBdr>
            <w:top w:val="none" w:sz="0" w:space="0" w:color="auto"/>
            <w:left w:val="none" w:sz="0" w:space="0" w:color="auto"/>
            <w:bottom w:val="none" w:sz="0" w:space="0" w:color="auto"/>
            <w:right w:val="none" w:sz="0" w:space="0" w:color="auto"/>
          </w:divBdr>
        </w:div>
        <w:div w:id="1600288355">
          <w:marLeft w:val="1987"/>
          <w:marRight w:val="0"/>
          <w:marTop w:val="0"/>
          <w:marBottom w:val="0"/>
          <w:divBdr>
            <w:top w:val="none" w:sz="0" w:space="0" w:color="auto"/>
            <w:left w:val="none" w:sz="0" w:space="0" w:color="auto"/>
            <w:bottom w:val="none" w:sz="0" w:space="0" w:color="auto"/>
            <w:right w:val="none" w:sz="0" w:space="0" w:color="auto"/>
          </w:divBdr>
        </w:div>
        <w:div w:id="278950610">
          <w:marLeft w:val="1987"/>
          <w:marRight w:val="0"/>
          <w:marTop w:val="0"/>
          <w:marBottom w:val="0"/>
          <w:divBdr>
            <w:top w:val="none" w:sz="0" w:space="0" w:color="auto"/>
            <w:left w:val="none" w:sz="0" w:space="0" w:color="auto"/>
            <w:bottom w:val="none" w:sz="0" w:space="0" w:color="auto"/>
            <w:right w:val="none" w:sz="0" w:space="0" w:color="auto"/>
          </w:divBdr>
        </w:div>
        <w:div w:id="1712458601">
          <w:marLeft w:val="1987"/>
          <w:marRight w:val="0"/>
          <w:marTop w:val="0"/>
          <w:marBottom w:val="0"/>
          <w:divBdr>
            <w:top w:val="none" w:sz="0" w:space="0" w:color="auto"/>
            <w:left w:val="none" w:sz="0" w:space="0" w:color="auto"/>
            <w:bottom w:val="none" w:sz="0" w:space="0" w:color="auto"/>
            <w:right w:val="none" w:sz="0" w:space="0" w:color="auto"/>
          </w:divBdr>
        </w:div>
        <w:div w:id="842402478">
          <w:marLeft w:val="1987"/>
          <w:marRight w:val="0"/>
          <w:marTop w:val="0"/>
          <w:marBottom w:val="0"/>
          <w:divBdr>
            <w:top w:val="none" w:sz="0" w:space="0" w:color="auto"/>
            <w:left w:val="none" w:sz="0" w:space="0" w:color="auto"/>
            <w:bottom w:val="none" w:sz="0" w:space="0" w:color="auto"/>
            <w:right w:val="none" w:sz="0" w:space="0" w:color="auto"/>
          </w:divBdr>
        </w:div>
      </w:divsChild>
    </w:div>
    <w:div w:id="1149635157">
      <w:bodyDiv w:val="1"/>
      <w:marLeft w:val="0"/>
      <w:marRight w:val="0"/>
      <w:marTop w:val="0"/>
      <w:marBottom w:val="0"/>
      <w:divBdr>
        <w:top w:val="none" w:sz="0" w:space="0" w:color="auto"/>
        <w:left w:val="none" w:sz="0" w:space="0" w:color="auto"/>
        <w:bottom w:val="none" w:sz="0" w:space="0" w:color="auto"/>
        <w:right w:val="none" w:sz="0" w:space="0" w:color="auto"/>
      </w:divBdr>
      <w:divsChild>
        <w:div w:id="1642418819">
          <w:marLeft w:val="547"/>
          <w:marRight w:val="0"/>
          <w:marTop w:val="0"/>
          <w:marBottom w:val="0"/>
          <w:divBdr>
            <w:top w:val="none" w:sz="0" w:space="0" w:color="auto"/>
            <w:left w:val="none" w:sz="0" w:space="0" w:color="auto"/>
            <w:bottom w:val="none" w:sz="0" w:space="0" w:color="auto"/>
            <w:right w:val="none" w:sz="0" w:space="0" w:color="auto"/>
          </w:divBdr>
        </w:div>
        <w:div w:id="1695880467">
          <w:marLeft w:val="1987"/>
          <w:marRight w:val="0"/>
          <w:marTop w:val="0"/>
          <w:marBottom w:val="0"/>
          <w:divBdr>
            <w:top w:val="none" w:sz="0" w:space="0" w:color="auto"/>
            <w:left w:val="none" w:sz="0" w:space="0" w:color="auto"/>
            <w:bottom w:val="none" w:sz="0" w:space="0" w:color="auto"/>
            <w:right w:val="none" w:sz="0" w:space="0" w:color="auto"/>
          </w:divBdr>
        </w:div>
        <w:div w:id="1500734439">
          <w:marLeft w:val="1987"/>
          <w:marRight w:val="0"/>
          <w:marTop w:val="0"/>
          <w:marBottom w:val="0"/>
          <w:divBdr>
            <w:top w:val="none" w:sz="0" w:space="0" w:color="auto"/>
            <w:left w:val="none" w:sz="0" w:space="0" w:color="auto"/>
            <w:bottom w:val="none" w:sz="0" w:space="0" w:color="auto"/>
            <w:right w:val="none" w:sz="0" w:space="0" w:color="auto"/>
          </w:divBdr>
        </w:div>
        <w:div w:id="1028065489">
          <w:marLeft w:val="1987"/>
          <w:marRight w:val="0"/>
          <w:marTop w:val="0"/>
          <w:marBottom w:val="0"/>
          <w:divBdr>
            <w:top w:val="none" w:sz="0" w:space="0" w:color="auto"/>
            <w:left w:val="none" w:sz="0" w:space="0" w:color="auto"/>
            <w:bottom w:val="none" w:sz="0" w:space="0" w:color="auto"/>
            <w:right w:val="none" w:sz="0" w:space="0" w:color="auto"/>
          </w:divBdr>
        </w:div>
        <w:div w:id="598369489">
          <w:marLeft w:val="1987"/>
          <w:marRight w:val="0"/>
          <w:marTop w:val="0"/>
          <w:marBottom w:val="0"/>
          <w:divBdr>
            <w:top w:val="none" w:sz="0" w:space="0" w:color="auto"/>
            <w:left w:val="none" w:sz="0" w:space="0" w:color="auto"/>
            <w:bottom w:val="none" w:sz="0" w:space="0" w:color="auto"/>
            <w:right w:val="none" w:sz="0" w:space="0" w:color="auto"/>
          </w:divBdr>
        </w:div>
      </w:divsChild>
    </w:div>
    <w:div w:id="1244948464">
      <w:bodyDiv w:val="1"/>
      <w:marLeft w:val="0"/>
      <w:marRight w:val="0"/>
      <w:marTop w:val="0"/>
      <w:marBottom w:val="0"/>
      <w:divBdr>
        <w:top w:val="none" w:sz="0" w:space="0" w:color="auto"/>
        <w:left w:val="none" w:sz="0" w:space="0" w:color="auto"/>
        <w:bottom w:val="none" w:sz="0" w:space="0" w:color="auto"/>
        <w:right w:val="none" w:sz="0" w:space="0" w:color="auto"/>
      </w:divBdr>
      <w:divsChild>
        <w:div w:id="1159879017">
          <w:marLeft w:val="1987"/>
          <w:marRight w:val="0"/>
          <w:marTop w:val="0"/>
          <w:marBottom w:val="0"/>
          <w:divBdr>
            <w:top w:val="none" w:sz="0" w:space="0" w:color="auto"/>
            <w:left w:val="none" w:sz="0" w:space="0" w:color="auto"/>
            <w:bottom w:val="none" w:sz="0" w:space="0" w:color="auto"/>
            <w:right w:val="none" w:sz="0" w:space="0" w:color="auto"/>
          </w:divBdr>
        </w:div>
        <w:div w:id="1072198779">
          <w:marLeft w:val="1987"/>
          <w:marRight w:val="0"/>
          <w:marTop w:val="0"/>
          <w:marBottom w:val="0"/>
          <w:divBdr>
            <w:top w:val="none" w:sz="0" w:space="0" w:color="auto"/>
            <w:left w:val="none" w:sz="0" w:space="0" w:color="auto"/>
            <w:bottom w:val="none" w:sz="0" w:space="0" w:color="auto"/>
            <w:right w:val="none" w:sz="0" w:space="0" w:color="auto"/>
          </w:divBdr>
        </w:div>
        <w:div w:id="1964654284">
          <w:marLeft w:val="1987"/>
          <w:marRight w:val="0"/>
          <w:marTop w:val="0"/>
          <w:marBottom w:val="0"/>
          <w:divBdr>
            <w:top w:val="none" w:sz="0" w:space="0" w:color="auto"/>
            <w:left w:val="none" w:sz="0" w:space="0" w:color="auto"/>
            <w:bottom w:val="none" w:sz="0" w:space="0" w:color="auto"/>
            <w:right w:val="none" w:sz="0" w:space="0" w:color="auto"/>
          </w:divBdr>
        </w:div>
        <w:div w:id="848985676">
          <w:marLeft w:val="198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gs.unilag.edu.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edhars.unilag.edu.ng" TargetMode="External"/><Relationship Id="rId12" Type="http://schemas.openxmlformats.org/officeDocument/2006/relationships/hyperlink" Target="mailto:awahab@unilag.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acedhars@unilag.edu.ng" TargetMode="External"/><Relationship Id="rId5" Type="http://schemas.openxmlformats.org/officeDocument/2006/relationships/image" Target="media/image1.jpeg"/><Relationship Id="rId10" Type="http://schemas.openxmlformats.org/officeDocument/2006/relationships/hyperlink" Target="http://www.spgs.unilag.edu.ng" TargetMode="External"/><Relationship Id="rId4" Type="http://schemas.openxmlformats.org/officeDocument/2006/relationships/webSettings" Target="webSettings.xml"/><Relationship Id="rId9" Type="http://schemas.openxmlformats.org/officeDocument/2006/relationships/hyperlink" Target="mailto:acedhars@unilag.edu.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1833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3674</cp:lastModifiedBy>
  <cp:revision>3</cp:revision>
  <dcterms:created xsi:type="dcterms:W3CDTF">2022-05-03T02:46:00Z</dcterms:created>
  <dcterms:modified xsi:type="dcterms:W3CDTF">2022-05-03T02:58:00Z</dcterms:modified>
</cp:coreProperties>
</file>